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6B2F99" w:rsidRDefault="001131AE" w14:paraId="3A7D0058" w14:textId="77777777">
      <w:pPr>
        <w:spacing w:before="1000"/>
        <w:jc w:val="center"/>
      </w:pPr>
      <w:r>
        <w:drawing>
          <wp:inline wp14:editId="46342AD8" wp14:anchorId="01310145">
            <wp:extent cx="3947088" cy="1315697"/>
            <wp:effectExtent l="0" t="0" r="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wrotham_logo.png"/>
                    <pic:cNvPicPr/>
                  </pic:nvPicPr>
                  <pic:blipFill>
                    <a:blip xmlns:r="http://schemas.openxmlformats.org/officeDocument/2006/relationships" r:embed="rId9"/>
                    <a:stretch>
                      <a:fillRect/>
                    </a:stretch>
                  </pic:blipFill>
                  <pic:spPr>
                    <a:xfrm rot="0">
                      <a:off x="0" y="0"/>
                      <a:ext cx="3947088" cy="1315697"/>
                    </a:xfrm>
                    <a:prstGeom prst="rect">
                      <a:avLst/>
                    </a:prstGeom>
                  </pic:spPr>
                </pic:pic>
              </a:graphicData>
            </a:graphic>
          </wp:inline>
        </w:drawing>
      </w:r>
    </w:p>
    <w:p w:rsidR="006B2F99" w:rsidP="452C1343" w:rsidRDefault="001131AE" w14:paraId="6882F93F" w14:textId="0A692346">
      <w:pPr>
        <w:spacing w:before="160"/>
        <w:jc w:val="center"/>
        <w:rPr>
          <w:b w:val="1"/>
          <w:bCs w:val="1"/>
          <w:sz w:val="36"/>
          <w:szCs w:val="36"/>
        </w:rPr>
      </w:pPr>
    </w:p>
    <w:p w:rsidR="006B2F99" w:rsidP="452C1343" w:rsidRDefault="006B2F99" w14:paraId="1A74D7AD" w14:textId="6EFA0235">
      <w:pPr>
        <w:pStyle w:val="IntenseQuote"/>
        <w:pBdr>
          <w:top w:val="single" w:color="156082" w:sz="4" w:space="10"/>
          <w:bottom w:val="single" w:color="156082" w:sz="4" w:space="10"/>
        </w:pBdr>
        <w:spacing w:before="360" w:after="360"/>
        <w:ind w:left="864" w:right="864"/>
        <w:jc w:val="center"/>
        <w:rPr>
          <w:rFonts w:ascii="Aptos" w:hAnsi="Aptos" w:eastAsia="Aptos" w:cs="Aptos"/>
          <w:b w:val="0"/>
          <w:bCs w:val="0"/>
          <w:i w:val="1"/>
          <w:iCs w:val="1"/>
          <w:caps w:val="0"/>
          <w:smallCaps w:val="0"/>
          <w:noProof w:val="0"/>
          <w:color w:val="156082"/>
          <w:sz w:val="52"/>
          <w:szCs w:val="52"/>
          <w:lang w:val="en-GB"/>
        </w:rPr>
      </w:pPr>
      <w:r w:rsidRPr="452C1343" w:rsidR="452C1343">
        <w:rPr>
          <w:rFonts w:ascii="Aptos" w:hAnsi="Aptos" w:eastAsia="Aptos" w:cs="Aptos"/>
          <w:b w:val="0"/>
          <w:bCs w:val="0"/>
          <w:i w:val="0"/>
          <w:iCs w:val="0"/>
          <w:caps w:val="0"/>
          <w:smallCaps w:val="0"/>
          <w:noProof w:val="0"/>
          <w:color w:val="156082"/>
          <w:sz w:val="52"/>
          <w:szCs w:val="52"/>
          <w:lang w:val="en-US"/>
        </w:rPr>
        <w:t xml:space="preserve">REMOTE TEACHING POLICY </w:t>
      </w:r>
    </w:p>
    <w:p w:rsidR="006B2F99" w:rsidP="452C1343" w:rsidRDefault="006B2F99" w14:paraId="6D228E11" w14:textId="26EE0B7C">
      <w:pPr>
        <w:pStyle w:val="IntenseQuote"/>
        <w:pBdr>
          <w:top w:val="single" w:color="156082" w:sz="4" w:space="10"/>
          <w:bottom w:val="single" w:color="156082" w:sz="4" w:space="10"/>
        </w:pBdr>
        <w:spacing w:before="360" w:after="360"/>
        <w:ind w:left="864" w:right="864"/>
        <w:jc w:val="center"/>
        <w:rPr>
          <w:rFonts w:ascii="Aptos" w:hAnsi="Aptos" w:eastAsia="Aptos" w:cs="Aptos"/>
          <w:b w:val="0"/>
          <w:bCs w:val="0"/>
          <w:i w:val="1"/>
          <w:iCs w:val="1"/>
          <w:caps w:val="0"/>
          <w:smallCaps w:val="0"/>
          <w:noProof w:val="0"/>
          <w:color w:val="156082"/>
          <w:sz w:val="52"/>
          <w:szCs w:val="52"/>
          <w:lang w:val="en-GB"/>
        </w:rPr>
      </w:pPr>
      <w:r w:rsidRPr="516AA53F" w:rsidR="516AA53F">
        <w:rPr>
          <w:rFonts w:ascii="Aptos" w:hAnsi="Aptos" w:eastAsia="Aptos" w:cs="Aptos"/>
          <w:b w:val="0"/>
          <w:bCs w:val="0"/>
          <w:i w:val="0"/>
          <w:iCs w:val="0"/>
          <w:caps w:val="0"/>
          <w:smallCaps w:val="0"/>
          <w:noProof w:val="0"/>
          <w:color w:val="156082"/>
          <w:sz w:val="52"/>
          <w:szCs w:val="52"/>
          <w:lang w:val="en-US"/>
        </w:rPr>
        <w:t>2026- 2027</w:t>
      </w:r>
    </w:p>
    <w:p w:rsidR="516AA53F" w:rsidP="516AA53F" w:rsidRDefault="516AA53F" w14:paraId="236CB4E0" w14:textId="3A55831E">
      <w:pPr>
        <w:spacing w:after="900"/>
        <w:jc w:val="center"/>
        <w:rPr>
          <w:rFonts w:ascii="Calibri" w:hAnsi="Calibri" w:eastAsia="Calibri" w:cs="Calibri"/>
          <w:b w:val="0"/>
          <w:bCs w:val="0"/>
          <w:i w:val="0"/>
          <w:iCs w:val="0"/>
          <w:caps w:val="0"/>
          <w:smallCaps w:val="0"/>
          <w:noProof w:val="0"/>
          <w:color w:val="000000" w:themeColor="text1" w:themeTint="FF" w:themeShade="FF"/>
          <w:sz w:val="24"/>
          <w:szCs w:val="24"/>
          <w:highlight w:val="yellow"/>
          <w:lang w:val="en-GB"/>
        </w:rPr>
      </w:pPr>
    </w:p>
    <w:p w:rsidR="516AA53F" w:rsidP="516AA53F" w:rsidRDefault="516AA53F" w14:paraId="61046370" w14:textId="19527C49">
      <w:pPr>
        <w:spacing w:after="900"/>
        <w:jc w:val="center"/>
        <w:rPr>
          <w:rFonts w:ascii="Calibri" w:hAnsi="Calibri" w:eastAsia="Calibri" w:cs="Calibri"/>
          <w:b w:val="0"/>
          <w:bCs w:val="0"/>
          <w:i w:val="0"/>
          <w:iCs w:val="0"/>
          <w:caps w:val="0"/>
          <w:smallCaps w:val="0"/>
          <w:noProof w:val="0"/>
          <w:color w:val="000000" w:themeColor="text1" w:themeTint="FF" w:themeShade="FF"/>
          <w:sz w:val="24"/>
          <w:szCs w:val="24"/>
          <w:highlight w:val="yellow"/>
          <w:lang w:val="en-GB"/>
        </w:rPr>
      </w:pPr>
    </w:p>
    <w:p w:rsidR="516AA53F" w:rsidP="0AE4A91D" w:rsidRDefault="516AA53F" w14:paraId="4C614D2B" w14:textId="1F762721">
      <w:pPr>
        <w:spacing w:after="900"/>
        <w:jc w:val="center"/>
        <w:rPr>
          <w:rFonts w:ascii="Calibri" w:hAnsi="Calibri" w:eastAsia="Calibri" w:cs="Calibri"/>
          <w:b w:val="0"/>
          <w:bCs w:val="0"/>
          <w:i w:val="0"/>
          <w:iCs w:val="0"/>
          <w:caps w:val="0"/>
          <w:smallCaps w:val="0"/>
          <w:noProof w:val="0"/>
          <w:color w:val="000000" w:themeColor="text1" w:themeTint="FF" w:themeShade="FF"/>
          <w:sz w:val="24"/>
          <w:szCs w:val="24"/>
          <w:lang w:val="en-GB"/>
        </w:rPr>
      </w:pPr>
    </w:p>
    <w:p w:rsidR="0AE4A91D" w:rsidP="0AE4A91D" w:rsidRDefault="0AE4A91D" w14:paraId="4993702E" w14:textId="65FBD382">
      <w:pPr>
        <w:spacing w:after="900"/>
        <w:jc w:val="center"/>
        <w:rPr>
          <w:rFonts w:ascii="Calibri" w:hAnsi="Calibri" w:eastAsia="Calibri" w:cs="Calibri"/>
          <w:b w:val="0"/>
          <w:bCs w:val="0"/>
          <w:i w:val="0"/>
          <w:iCs w:val="0"/>
          <w:caps w:val="0"/>
          <w:smallCaps w:val="0"/>
          <w:noProof w:val="0"/>
          <w:color w:val="000000" w:themeColor="text1" w:themeTint="FF" w:themeShade="FF"/>
          <w:sz w:val="24"/>
          <w:szCs w:val="24"/>
          <w:lang w:val="en-GB"/>
        </w:rPr>
      </w:pP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2325"/>
        <w:gridCol w:w="2325"/>
        <w:gridCol w:w="2325"/>
        <w:gridCol w:w="2325"/>
      </w:tblGrid>
      <w:tr w:rsidR="452C1343" w:rsidTr="516AA53F" w14:paraId="3D77DCBE">
        <w:trPr>
          <w:trHeight w:val="285"/>
        </w:trPr>
        <w:tc>
          <w:tcPr>
            <w:tcW w:w="2325" w:type="dxa"/>
            <w:tcBorders>
              <w:top w:val="single" w:sz="6"/>
              <w:left w:val="single" w:sz="6"/>
            </w:tcBorders>
            <w:shd w:val="clear" w:color="auto" w:fill="B1DEBD"/>
            <w:tcMar>
              <w:left w:w="90" w:type="dxa"/>
              <w:right w:w="90" w:type="dxa"/>
            </w:tcMar>
            <w:vAlign w:val="top"/>
          </w:tcPr>
          <w:p w:rsidR="452C1343" w:rsidP="452C1343" w:rsidRDefault="452C1343" w14:paraId="5BD134CE" w14:textId="4DCA7C36">
            <w:pPr>
              <w:rPr>
                <w:rFonts w:ascii="Calibri" w:hAnsi="Calibri" w:eastAsia="Calibri" w:cs="Calibri"/>
                <w:b w:val="0"/>
                <w:bCs w:val="0"/>
                <w:i w:val="0"/>
                <w:iCs w:val="0"/>
                <w:color w:val="000000" w:themeColor="text1" w:themeTint="FF" w:themeShade="FF"/>
                <w:sz w:val="28"/>
                <w:szCs w:val="28"/>
              </w:rPr>
            </w:pPr>
            <w:r w:rsidRPr="452C1343" w:rsidR="452C1343">
              <w:rPr>
                <w:rFonts w:ascii="Calibri" w:hAnsi="Calibri" w:eastAsia="Calibri" w:cs="Calibri"/>
                <w:b w:val="0"/>
                <w:bCs w:val="0"/>
                <w:i w:val="0"/>
                <w:iCs w:val="0"/>
                <w:caps w:val="0"/>
                <w:smallCaps w:val="0"/>
                <w:color w:val="000000" w:themeColor="text1" w:themeTint="FF" w:themeShade="FF"/>
                <w:sz w:val="28"/>
                <w:szCs w:val="28"/>
                <w:lang w:val="en-US"/>
              </w:rPr>
              <w:t>Document Type:</w:t>
            </w:r>
          </w:p>
        </w:tc>
        <w:tc>
          <w:tcPr>
            <w:tcW w:w="2325" w:type="dxa"/>
            <w:tcBorders>
              <w:top w:val="single" w:sz="6"/>
            </w:tcBorders>
            <w:shd w:val="clear" w:color="auto" w:fill="B1DEBD"/>
            <w:tcMar>
              <w:left w:w="90" w:type="dxa"/>
              <w:right w:w="90" w:type="dxa"/>
            </w:tcMar>
            <w:vAlign w:val="top"/>
          </w:tcPr>
          <w:p w:rsidR="452C1343" w:rsidP="452C1343" w:rsidRDefault="452C1343" w14:paraId="37B10891" w14:textId="31FD3BF1">
            <w:pPr>
              <w:rPr>
                <w:rFonts w:ascii="Calibri" w:hAnsi="Calibri" w:eastAsia="Calibri" w:cs="Calibri"/>
                <w:b w:val="0"/>
                <w:bCs w:val="0"/>
                <w:i w:val="0"/>
                <w:iCs w:val="0"/>
                <w:color w:val="000000" w:themeColor="text1" w:themeTint="FF" w:themeShade="FF"/>
                <w:sz w:val="28"/>
                <w:szCs w:val="28"/>
              </w:rPr>
            </w:pPr>
            <w:r w:rsidRPr="452C1343" w:rsidR="452C1343">
              <w:rPr>
                <w:rFonts w:ascii="Calibri" w:hAnsi="Calibri" w:eastAsia="Calibri" w:cs="Calibri"/>
                <w:b w:val="0"/>
                <w:bCs w:val="0"/>
                <w:i w:val="0"/>
                <w:iCs w:val="0"/>
                <w:caps w:val="0"/>
                <w:smallCaps w:val="0"/>
                <w:color w:val="000000" w:themeColor="text1" w:themeTint="FF" w:themeShade="FF"/>
                <w:sz w:val="28"/>
                <w:szCs w:val="28"/>
                <w:lang w:val="en-US"/>
              </w:rPr>
              <w:t>Colleague Responsible:</w:t>
            </w:r>
          </w:p>
        </w:tc>
        <w:tc>
          <w:tcPr>
            <w:tcW w:w="2325" w:type="dxa"/>
            <w:tcBorders>
              <w:top w:val="single" w:sz="6"/>
            </w:tcBorders>
            <w:shd w:val="clear" w:color="auto" w:fill="B1DEBD"/>
            <w:tcMar>
              <w:left w:w="90" w:type="dxa"/>
              <w:right w:w="90" w:type="dxa"/>
            </w:tcMar>
            <w:vAlign w:val="top"/>
          </w:tcPr>
          <w:p w:rsidR="452C1343" w:rsidP="452C1343" w:rsidRDefault="452C1343" w14:paraId="092B276A" w14:textId="2EED1278">
            <w:pPr>
              <w:rPr>
                <w:rFonts w:ascii="Calibri" w:hAnsi="Calibri" w:eastAsia="Calibri" w:cs="Calibri"/>
                <w:b w:val="0"/>
                <w:bCs w:val="0"/>
                <w:i w:val="0"/>
                <w:iCs w:val="0"/>
                <w:color w:val="000000" w:themeColor="text1" w:themeTint="FF" w:themeShade="FF"/>
                <w:sz w:val="28"/>
                <w:szCs w:val="28"/>
              </w:rPr>
            </w:pPr>
            <w:r w:rsidRPr="452C1343" w:rsidR="452C1343">
              <w:rPr>
                <w:rFonts w:ascii="Calibri" w:hAnsi="Calibri" w:eastAsia="Calibri" w:cs="Calibri"/>
                <w:b w:val="0"/>
                <w:bCs w:val="0"/>
                <w:i w:val="0"/>
                <w:iCs w:val="0"/>
                <w:caps w:val="0"/>
                <w:smallCaps w:val="0"/>
                <w:color w:val="000000" w:themeColor="text1" w:themeTint="FF" w:themeShade="FF"/>
                <w:sz w:val="28"/>
                <w:szCs w:val="28"/>
                <w:lang w:val="en-US"/>
              </w:rPr>
              <w:t>Date:</w:t>
            </w:r>
          </w:p>
        </w:tc>
        <w:tc>
          <w:tcPr>
            <w:tcW w:w="2325" w:type="dxa"/>
            <w:tcBorders>
              <w:top w:val="single" w:sz="6"/>
              <w:right w:val="single" w:sz="6"/>
            </w:tcBorders>
            <w:shd w:val="clear" w:color="auto" w:fill="B1DEBD"/>
            <w:tcMar>
              <w:left w:w="90" w:type="dxa"/>
              <w:right w:w="90" w:type="dxa"/>
            </w:tcMar>
            <w:vAlign w:val="top"/>
          </w:tcPr>
          <w:p w:rsidR="452C1343" w:rsidP="452C1343" w:rsidRDefault="452C1343" w14:paraId="43AC664A" w14:textId="24968765">
            <w:pPr>
              <w:rPr>
                <w:rFonts w:ascii="Calibri" w:hAnsi="Calibri" w:eastAsia="Calibri" w:cs="Calibri"/>
                <w:b w:val="0"/>
                <w:bCs w:val="0"/>
                <w:i w:val="0"/>
                <w:iCs w:val="0"/>
                <w:color w:val="000000" w:themeColor="text1" w:themeTint="FF" w:themeShade="FF"/>
                <w:sz w:val="28"/>
                <w:szCs w:val="28"/>
              </w:rPr>
            </w:pPr>
            <w:r w:rsidRPr="452C1343" w:rsidR="452C1343">
              <w:rPr>
                <w:rFonts w:ascii="Calibri" w:hAnsi="Calibri" w:eastAsia="Calibri" w:cs="Calibri"/>
                <w:b w:val="0"/>
                <w:bCs w:val="0"/>
                <w:i w:val="0"/>
                <w:iCs w:val="0"/>
                <w:caps w:val="0"/>
                <w:smallCaps w:val="0"/>
                <w:color w:val="000000" w:themeColor="text1" w:themeTint="FF" w:themeShade="FF"/>
                <w:sz w:val="28"/>
                <w:szCs w:val="28"/>
                <w:lang w:val="en-US"/>
              </w:rPr>
              <w:t>Next Review:</w:t>
            </w:r>
          </w:p>
        </w:tc>
      </w:tr>
      <w:tr w:rsidR="452C1343" w:rsidTr="516AA53F" w14:paraId="6F514D27">
        <w:trPr>
          <w:trHeight w:val="285"/>
        </w:trPr>
        <w:tc>
          <w:tcPr>
            <w:tcW w:w="2325" w:type="dxa"/>
            <w:tcBorders>
              <w:left w:val="single" w:sz="6"/>
            </w:tcBorders>
            <w:tcMar>
              <w:left w:w="90" w:type="dxa"/>
              <w:right w:w="90" w:type="dxa"/>
            </w:tcMar>
            <w:vAlign w:val="top"/>
          </w:tcPr>
          <w:p w:rsidR="452C1343" w:rsidP="452C1343" w:rsidRDefault="452C1343" w14:paraId="10127B55" w14:textId="11816443">
            <w:pPr>
              <w:rPr>
                <w:rFonts w:ascii="Calibri" w:hAnsi="Calibri" w:eastAsia="Calibri" w:cs="Calibri"/>
                <w:b w:val="0"/>
                <w:bCs w:val="0"/>
                <w:i w:val="0"/>
                <w:iCs w:val="0"/>
                <w:color w:val="000000" w:themeColor="text1" w:themeTint="FF" w:themeShade="FF"/>
                <w:sz w:val="28"/>
                <w:szCs w:val="28"/>
              </w:rPr>
            </w:pPr>
            <w:r w:rsidRPr="452C1343" w:rsidR="452C1343">
              <w:rPr>
                <w:rFonts w:ascii="Calibri" w:hAnsi="Calibri" w:eastAsia="Calibri" w:cs="Calibri"/>
                <w:b w:val="0"/>
                <w:bCs w:val="0"/>
                <w:i w:val="0"/>
                <w:iCs w:val="0"/>
                <w:caps w:val="0"/>
                <w:smallCaps w:val="0"/>
                <w:color w:val="000000" w:themeColor="text1" w:themeTint="FF" w:themeShade="FF"/>
                <w:sz w:val="28"/>
                <w:szCs w:val="28"/>
                <w:lang w:val="en-US"/>
              </w:rPr>
              <w:t xml:space="preserve">School </w:t>
            </w:r>
          </w:p>
        </w:tc>
        <w:tc>
          <w:tcPr>
            <w:tcW w:w="2325" w:type="dxa"/>
            <w:tcMar>
              <w:left w:w="90" w:type="dxa"/>
              <w:right w:w="90" w:type="dxa"/>
            </w:tcMar>
            <w:vAlign w:val="top"/>
          </w:tcPr>
          <w:p w:rsidR="452C1343" w:rsidP="452C1343" w:rsidRDefault="452C1343" w14:paraId="7974A4D3" w14:textId="46D7CA8B">
            <w:pPr>
              <w:spacing w:before="0" w:beforeAutospacing="off" w:after="0" w:afterAutospacing="off" w:line="259" w:lineRule="auto"/>
              <w:ind w:left="0" w:right="0"/>
              <w:jc w:val="left"/>
              <w:rPr>
                <w:rFonts w:ascii="Calibri" w:hAnsi="Calibri" w:eastAsia="Calibri" w:cs="Calibri"/>
                <w:b w:val="0"/>
                <w:bCs w:val="0"/>
                <w:i w:val="0"/>
                <w:iCs w:val="0"/>
                <w:color w:val="000000" w:themeColor="text1" w:themeTint="FF" w:themeShade="FF"/>
                <w:sz w:val="28"/>
                <w:szCs w:val="28"/>
              </w:rPr>
            </w:pPr>
            <w:r w:rsidRPr="452C1343" w:rsidR="452C1343">
              <w:rPr>
                <w:rFonts w:ascii="Calibri" w:hAnsi="Calibri" w:eastAsia="Calibri" w:cs="Calibri"/>
                <w:b w:val="0"/>
                <w:bCs w:val="0"/>
                <w:i w:val="0"/>
                <w:iCs w:val="0"/>
                <w:caps w:val="0"/>
                <w:smallCaps w:val="0"/>
                <w:color w:val="000000" w:themeColor="text1" w:themeTint="FF" w:themeShade="FF"/>
                <w:sz w:val="28"/>
                <w:szCs w:val="28"/>
                <w:lang w:val="en-US"/>
              </w:rPr>
              <w:t>AGR</w:t>
            </w:r>
          </w:p>
        </w:tc>
        <w:tc>
          <w:tcPr>
            <w:tcW w:w="2325" w:type="dxa"/>
            <w:tcMar>
              <w:left w:w="90" w:type="dxa"/>
              <w:right w:w="90" w:type="dxa"/>
            </w:tcMar>
            <w:vAlign w:val="top"/>
          </w:tcPr>
          <w:p w:rsidR="452C1343" w:rsidP="516AA53F" w:rsidRDefault="452C1343" w14:paraId="1AA0B9C8" w14:textId="15A72872">
            <w:pPr>
              <w:rPr>
                <w:rFonts w:ascii="Calibri" w:hAnsi="Calibri" w:eastAsia="Calibri" w:cs="Calibri"/>
                <w:b w:val="0"/>
                <w:bCs w:val="0"/>
                <w:i w:val="0"/>
                <w:iCs w:val="0"/>
                <w:color w:val="000000" w:themeColor="text1" w:themeTint="FF" w:themeShade="FF"/>
                <w:sz w:val="28"/>
                <w:szCs w:val="28"/>
              </w:rPr>
            </w:pPr>
            <w:r w:rsidRPr="516AA53F" w:rsidR="516AA53F">
              <w:rPr>
                <w:rFonts w:ascii="Calibri" w:hAnsi="Calibri" w:eastAsia="Calibri" w:cs="Calibri"/>
                <w:b w:val="0"/>
                <w:bCs w:val="0"/>
                <w:i w:val="0"/>
                <w:iCs w:val="0"/>
                <w:caps w:val="0"/>
                <w:smallCaps w:val="0"/>
                <w:color w:val="000000" w:themeColor="text1" w:themeTint="FF" w:themeShade="FF"/>
                <w:sz w:val="28"/>
                <w:szCs w:val="28"/>
                <w:lang w:val="en-US"/>
              </w:rPr>
              <w:t>October 2026</w:t>
            </w:r>
          </w:p>
        </w:tc>
        <w:tc>
          <w:tcPr>
            <w:tcW w:w="2325" w:type="dxa"/>
            <w:tcBorders>
              <w:right w:val="single" w:sz="6"/>
            </w:tcBorders>
            <w:tcMar>
              <w:left w:w="90" w:type="dxa"/>
              <w:right w:w="90" w:type="dxa"/>
            </w:tcMar>
            <w:vAlign w:val="top"/>
          </w:tcPr>
          <w:p w:rsidR="452C1343" w:rsidP="516AA53F" w:rsidRDefault="452C1343" w14:paraId="1943EEBB" w14:textId="33BAF601">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olor w:val="000000" w:themeColor="text1" w:themeTint="FF" w:themeShade="FF"/>
                <w:sz w:val="28"/>
                <w:szCs w:val="28"/>
              </w:rPr>
            </w:pPr>
            <w:r w:rsidRPr="516AA53F" w:rsidR="516AA53F">
              <w:rPr>
                <w:rFonts w:ascii="Calibri" w:hAnsi="Calibri" w:eastAsia="Calibri" w:cs="Calibri"/>
                <w:b w:val="0"/>
                <w:bCs w:val="0"/>
                <w:i w:val="0"/>
                <w:iCs w:val="0"/>
                <w:caps w:val="0"/>
                <w:smallCaps w:val="0"/>
                <w:color w:val="000000" w:themeColor="text1" w:themeTint="FF" w:themeShade="FF"/>
                <w:sz w:val="28"/>
                <w:szCs w:val="28"/>
                <w:lang w:val="en-US"/>
              </w:rPr>
              <w:t>October 2027</w:t>
            </w:r>
          </w:p>
          <w:p w:rsidR="452C1343" w:rsidP="452C1343" w:rsidRDefault="452C1343" w14:paraId="4EA43676" w14:textId="751299D2">
            <w:pPr>
              <w:rPr>
                <w:rFonts w:ascii="Calibri" w:hAnsi="Calibri" w:eastAsia="Calibri" w:cs="Calibri"/>
                <w:b w:val="0"/>
                <w:bCs w:val="0"/>
                <w:i w:val="0"/>
                <w:iCs w:val="0"/>
                <w:color w:val="000000" w:themeColor="text1" w:themeTint="FF" w:themeShade="FF"/>
                <w:sz w:val="28"/>
                <w:szCs w:val="28"/>
              </w:rPr>
            </w:pPr>
          </w:p>
        </w:tc>
      </w:tr>
      <w:tr w:rsidR="452C1343" w:rsidTr="516AA53F" w14:paraId="2D2FFA09">
        <w:trPr>
          <w:trHeight w:val="285"/>
        </w:trPr>
        <w:tc>
          <w:tcPr>
            <w:tcW w:w="9300" w:type="dxa"/>
            <w:gridSpan w:val="4"/>
            <w:tcBorders>
              <w:left w:val="single" w:sz="6"/>
              <w:bottom w:val="single" w:sz="6"/>
              <w:right w:val="single" w:sz="6"/>
            </w:tcBorders>
            <w:tcMar>
              <w:left w:w="90" w:type="dxa"/>
              <w:right w:w="90" w:type="dxa"/>
            </w:tcMar>
            <w:vAlign w:val="top"/>
          </w:tcPr>
          <w:p w:rsidR="452C1343" w:rsidP="452C1343" w:rsidRDefault="452C1343" w14:paraId="355096B7" w14:textId="523FBA84">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sz w:val="24"/>
                <w:szCs w:val="24"/>
              </w:rPr>
            </w:pPr>
            <w:r w:rsidRPr="452C1343" w:rsidR="452C1343">
              <w:rPr>
                <w:rFonts w:ascii="Calibri" w:hAnsi="Calibri" w:eastAsia="Calibri" w:cs="Calibri"/>
                <w:b w:val="0"/>
                <w:bCs w:val="0"/>
                <w:i w:val="0"/>
                <w:iCs w:val="0"/>
                <w:caps w:val="0"/>
                <w:smallCaps w:val="0"/>
                <w:color w:val="000000" w:themeColor="text1" w:themeTint="FF" w:themeShade="FF"/>
                <w:sz w:val="28"/>
                <w:szCs w:val="28"/>
                <w:lang w:val="en-US"/>
              </w:rPr>
              <w:t xml:space="preserve">Approved By </w:t>
            </w:r>
            <w:r w:rsidRPr="452C1343" w:rsidR="452C1343">
              <w:rPr>
                <w:rFonts w:ascii="Calibri" w:hAnsi="Calibri" w:eastAsia="Calibri" w:cs="Calibri"/>
                <w:b w:val="0"/>
                <w:bCs w:val="0"/>
                <w:i w:val="0"/>
                <w:iCs w:val="0"/>
                <w:sz w:val="24"/>
                <w:szCs w:val="24"/>
                <w:lang w:val="en-US"/>
              </w:rPr>
              <w:t>Local Governing Committee</w:t>
            </w:r>
          </w:p>
        </w:tc>
      </w:tr>
    </w:tbl>
    <w:p w:rsidR="006B2F99" w:rsidRDefault="006B2F99" w14:paraId="4C9CA990" w14:textId="16F30AD7">
      <w:pPr>
        <w:spacing w:after="900"/>
      </w:pPr>
    </w:p>
    <w:p w:rsidR="006B2F99" w:rsidRDefault="001131AE" w14:paraId="147FAE8F" w14:textId="77777777">
      <w:r>
        <w:br w:type="page"/>
      </w:r>
    </w:p>
    <w:p w:rsidR="006B2F99" w:rsidRDefault="001131AE" w14:paraId="01585149" w14:textId="77777777">
      <w:pPr>
        <w:spacing w:after="160"/>
      </w:pPr>
      <w:r>
        <w:rPr>
          <w:sz w:val="22"/>
          <w:u w:val="single"/>
        </w:rPr>
        <w:t>Rationale</w:t>
      </w:r>
    </w:p>
    <w:p w:rsidR="006B2F99" w:rsidRDefault="001131AE" w14:paraId="34330CE0" w14:textId="77777777">
      <w:r>
        <w:t>This document is intended to give clear, systematic approached to the use of online resources and infrastructure to ensure that learning can continue for all students in any and all instances in which school closure or staff isolation presents a significant barrier.</w:t>
      </w:r>
    </w:p>
    <w:p w:rsidR="006B2F99" w:rsidRDefault="001131AE" w14:paraId="2581BF6D" w14:textId="77777777">
      <w:r>
        <w:t>The Remote Teaching Policy already assumes that all staff are well versed in the functionality of Microsoft Teams, and it will be the responsibility of the Teaching and Learning Lead to distribute the relevant materials to ensure students are able to access and engage with this platform remotely.</w:t>
      </w:r>
    </w:p>
    <w:p w:rsidR="006B2F99" w:rsidRDefault="001131AE" w14:paraId="7D99739A" w14:textId="77777777">
      <w:pPr>
        <w:spacing w:after="160"/>
      </w:pPr>
      <w:r>
        <w:rPr>
          <w:sz w:val="22"/>
          <w:u w:val="single"/>
        </w:rPr>
        <w:t>General Remote Teaching Expectations/Processes</w:t>
      </w:r>
    </w:p>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3096"/>
        <w:gridCol w:w="3096"/>
        <w:gridCol w:w="3168"/>
      </w:tblGrid>
      <w:tr w:rsidR="006B2F99" w:rsidTr="452C1343" w14:paraId="787F719F" w14:textId="77777777">
        <w:trPr>
          <w:jc w:val="center"/>
        </w:trPr>
        <w:tc>
          <w:tcPr>
            <w:tcW w:w="3096" w:type="dxa"/>
            <w:tcMar>
              <w:top w:w="80" w:type="dxa"/>
              <w:left w:w="80" w:type="dxa"/>
              <w:bottom w:w="80" w:type="dxa"/>
              <w:right w:w="80" w:type="dxa"/>
            </w:tcMar>
          </w:tcPr>
          <w:p w:rsidR="006B2F99" w:rsidRDefault="001131AE" w14:paraId="02F4C995" w14:textId="77777777">
            <w:r>
              <w:rPr>
                <w:b/>
                <w:sz w:val="20"/>
              </w:rPr>
              <w:t>One off/short term site closure</w:t>
            </w:r>
          </w:p>
        </w:tc>
        <w:tc>
          <w:tcPr>
            <w:tcW w:w="3096" w:type="dxa"/>
            <w:tcMar>
              <w:top w:w="80" w:type="dxa"/>
              <w:left w:w="80" w:type="dxa"/>
              <w:bottom w:w="80" w:type="dxa"/>
              <w:right w:w="80" w:type="dxa"/>
            </w:tcMar>
          </w:tcPr>
          <w:p w:rsidR="006B2F99" w:rsidRDefault="001131AE" w14:paraId="03E600EB" w14:textId="77777777">
            <w:r>
              <w:rPr>
                <w:b/>
                <w:sz w:val="20"/>
              </w:rPr>
              <w:t>What we are committed to provide</w:t>
            </w:r>
          </w:p>
        </w:tc>
        <w:tc>
          <w:tcPr>
            <w:tcW w:w="3168" w:type="dxa"/>
            <w:tcMar>
              <w:top w:w="80" w:type="dxa"/>
              <w:left w:w="80" w:type="dxa"/>
              <w:bottom w:w="80" w:type="dxa"/>
              <w:right w:w="80" w:type="dxa"/>
            </w:tcMar>
          </w:tcPr>
          <w:p w:rsidR="006B2F99" w:rsidRDefault="001131AE" w14:paraId="29BDFC29" w14:textId="77777777">
            <w:r>
              <w:rPr>
                <w:b/>
                <w:sz w:val="20"/>
              </w:rPr>
              <w:t>What you need to do to provide it</w:t>
            </w:r>
          </w:p>
        </w:tc>
      </w:tr>
      <w:tr w:rsidR="006B2F99" w:rsidTr="452C1343" w14:paraId="52E70D72" w14:textId="77777777">
        <w:trPr>
          <w:jc w:val="center"/>
        </w:trPr>
        <w:tc>
          <w:tcPr>
            <w:tcW w:w="3096" w:type="dxa"/>
            <w:tcMar>
              <w:top w:w="80" w:type="dxa"/>
              <w:left w:w="80" w:type="dxa"/>
              <w:bottom w:w="80" w:type="dxa"/>
              <w:right w:w="80" w:type="dxa"/>
            </w:tcMar>
          </w:tcPr>
          <w:p w:rsidR="006B2F99" w:rsidRDefault="001131AE" w14:paraId="4C36CF51" w14:textId="77777777">
            <w:r>
              <w:rPr>
                <w:sz w:val="19"/>
              </w:rPr>
              <w:t>In the event of a short term site closure (1-2 days) due to adverse weather, issues on site (boiler, drainage etc.).</w:t>
            </w:r>
          </w:p>
        </w:tc>
        <w:tc>
          <w:tcPr>
            <w:tcW w:w="3096" w:type="dxa"/>
            <w:tcMar>
              <w:top w:w="80" w:type="dxa"/>
              <w:left w:w="80" w:type="dxa"/>
              <w:bottom w:w="80" w:type="dxa"/>
              <w:right w:w="80" w:type="dxa"/>
            </w:tcMar>
          </w:tcPr>
          <w:p w:rsidR="006B2F99" w:rsidRDefault="001131AE" w14:paraId="6DBC43E5" w14:textId="26279534">
            <w:r w:rsidRPr="452C1343" w:rsidR="452C1343">
              <w:rPr>
                <w:sz w:val="19"/>
                <w:szCs w:val="19"/>
              </w:rPr>
              <w:t xml:space="preserve">Independent work will be set for all timetabled subjects across all year groups on Arbor. This work will give students who are able to engage in the work (not also </w:t>
            </w:r>
            <w:r w:rsidRPr="452C1343" w:rsidR="452C1343">
              <w:rPr>
                <w:sz w:val="19"/>
                <w:szCs w:val="19"/>
              </w:rPr>
              <w:t>impacted</w:t>
            </w:r>
            <w:r w:rsidRPr="452C1343" w:rsidR="452C1343">
              <w:rPr>
                <w:sz w:val="19"/>
                <w:szCs w:val="19"/>
              </w:rPr>
              <w:t xml:space="preserve"> by said adverse conditions) the opportunity to learn and progress in relevant subject areas linked to prior learning.</w:t>
            </w:r>
          </w:p>
        </w:tc>
        <w:tc>
          <w:tcPr>
            <w:tcW w:w="3168" w:type="dxa"/>
            <w:tcMar>
              <w:top w:w="80" w:type="dxa"/>
              <w:left w:w="80" w:type="dxa"/>
              <w:bottom w:w="80" w:type="dxa"/>
              <w:right w:w="80" w:type="dxa"/>
            </w:tcMar>
          </w:tcPr>
          <w:p w:rsidR="006B2F99" w:rsidP="452C1343" w:rsidRDefault="001131AE" w14:paraId="6A85907D" w14:textId="040AF8AC">
            <w:pPr>
              <w:spacing w:after="60"/>
              <w:ind w:left="259" w:hanging="259"/>
              <w:rPr>
                <w:sz w:val="19"/>
                <w:szCs w:val="19"/>
              </w:rPr>
            </w:pPr>
            <w:r w:rsidRPr="452C1343" w:rsidR="452C1343">
              <w:rPr>
                <w:sz w:val="19"/>
                <w:szCs w:val="19"/>
              </w:rPr>
              <w:t xml:space="preserve">1)  </w:t>
            </w:r>
            <w:r w:rsidRPr="452C1343" w:rsidR="452C1343">
              <w:rPr>
                <w:sz w:val="19"/>
                <w:szCs w:val="19"/>
              </w:rPr>
              <w:t>Mrs</w:t>
            </w:r>
            <w:r w:rsidRPr="452C1343" w:rsidR="452C1343">
              <w:rPr>
                <w:sz w:val="19"/>
                <w:szCs w:val="19"/>
              </w:rPr>
              <w:t xml:space="preserve"> Abbott, Headteacher will inform parents of the site closure and where/when to expect the work to be set on Arbor.</w:t>
            </w:r>
          </w:p>
          <w:p w:rsidR="006B2F99" w:rsidRDefault="001131AE" w14:paraId="2105059F" w14:textId="127DC7FB">
            <w:pPr>
              <w:spacing w:after="60"/>
              <w:ind w:left="259" w:hanging="259"/>
            </w:pPr>
            <w:r w:rsidRPr="452C1343" w:rsidR="452C1343">
              <w:rPr>
                <w:sz w:val="19"/>
                <w:szCs w:val="19"/>
              </w:rPr>
              <w:t>2</w:t>
            </w:r>
            <w:r w:rsidRPr="452C1343" w:rsidR="452C1343">
              <w:rPr>
                <w:sz w:val="19"/>
                <w:szCs w:val="19"/>
              </w:rPr>
              <w:t>)  Teachers</w:t>
            </w:r>
            <w:r w:rsidRPr="452C1343" w:rsidR="452C1343">
              <w:rPr>
                <w:sz w:val="19"/>
                <w:szCs w:val="19"/>
              </w:rPr>
              <w:t xml:space="preserve"> are then </w:t>
            </w:r>
            <w:r w:rsidRPr="452C1343" w:rsidR="452C1343">
              <w:rPr>
                <w:sz w:val="19"/>
                <w:szCs w:val="19"/>
              </w:rPr>
              <w:t>to prepare</w:t>
            </w:r>
            <w:r w:rsidRPr="452C1343" w:rsidR="452C1343">
              <w:rPr>
                <w:sz w:val="19"/>
                <w:szCs w:val="19"/>
              </w:rPr>
              <w:t xml:space="preserve"> challenging, </w:t>
            </w:r>
            <w:r w:rsidRPr="452C1343" w:rsidR="452C1343">
              <w:rPr>
                <w:sz w:val="19"/>
                <w:szCs w:val="19"/>
              </w:rPr>
              <w:t>adapted</w:t>
            </w:r>
            <w:r w:rsidRPr="452C1343" w:rsidR="452C1343">
              <w:rPr>
                <w:sz w:val="19"/>
                <w:szCs w:val="19"/>
              </w:rPr>
              <w:t xml:space="preserve"> and robust work, preferably with specific task timings and expectations to post on Arbor.</w:t>
            </w:r>
          </w:p>
          <w:p w:rsidR="006B2F99" w:rsidRDefault="001131AE" w14:paraId="58B5620D" w14:textId="77777777">
            <w:pPr>
              <w:spacing w:after="60"/>
              <w:ind w:left="259" w:hanging="259"/>
            </w:pPr>
            <w:r>
              <w:rPr>
                <w:sz w:val="19"/>
              </w:rPr>
              <w:t>3)  Possible misconceptions are to be addressed ahead of time, with any further resources such as vocabulary banks, writing frames etc to be offered alongside the work to eliminate obstacles to learning at home.</w:t>
            </w:r>
          </w:p>
          <w:p w:rsidR="006B2F99" w:rsidRDefault="001131AE" w14:paraId="417F7CE4" w14:textId="77777777">
            <w:pPr>
              <w:spacing w:after="60"/>
              <w:ind w:left="259" w:hanging="259"/>
            </w:pPr>
            <w:r>
              <w:rPr>
                <w:sz w:val="19"/>
              </w:rPr>
              <w:t>4)  Providing written and/or verbal feedback for work completed as a result of the lesson tasks set.</w:t>
            </w:r>
          </w:p>
        </w:tc>
      </w:tr>
    </w:tbl>
    <w:p w:rsidR="006B2F99" w:rsidRDefault="001131AE" w14:paraId="04FBA75C" w14:textId="77777777">
      <w:r>
        <w:br w:type="page"/>
      </w:r>
    </w:p>
    <w:p w:rsidR="006B2F99" w:rsidRDefault="001131AE" w14:paraId="455018D6" w14:textId="77777777">
      <w:pPr>
        <w:spacing w:after="160"/>
      </w:pPr>
      <w:r>
        <w:rPr>
          <w:sz w:val="22"/>
          <w:u w:val="single"/>
        </w:rPr>
        <w:t>Longer Term Remote Teaching Expectations/Processes</w:t>
      </w:r>
    </w:p>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3096"/>
        <w:gridCol w:w="3096"/>
        <w:gridCol w:w="3168"/>
      </w:tblGrid>
      <w:tr w:rsidR="006B2F99" w:rsidTr="452C1343" w14:paraId="4249524E" w14:textId="77777777">
        <w:trPr>
          <w:jc w:val="center"/>
        </w:trPr>
        <w:tc>
          <w:tcPr>
            <w:tcW w:w="3096" w:type="dxa"/>
            <w:tcMar>
              <w:top w:w="80" w:type="dxa"/>
              <w:left w:w="80" w:type="dxa"/>
              <w:bottom w:w="80" w:type="dxa"/>
              <w:right w:w="80" w:type="dxa"/>
            </w:tcMar>
          </w:tcPr>
          <w:p w:rsidR="006B2F99" w:rsidRDefault="001131AE" w14:paraId="2CD5AE39" w14:textId="77777777">
            <w:r>
              <w:rPr>
                <w:b/>
                <w:sz w:val="20"/>
              </w:rPr>
              <w:t>Lockdown Designation</w:t>
            </w:r>
          </w:p>
        </w:tc>
        <w:tc>
          <w:tcPr>
            <w:tcW w:w="3096" w:type="dxa"/>
            <w:tcMar>
              <w:top w:w="80" w:type="dxa"/>
              <w:left w:w="80" w:type="dxa"/>
              <w:bottom w:w="80" w:type="dxa"/>
              <w:right w:w="80" w:type="dxa"/>
            </w:tcMar>
          </w:tcPr>
          <w:p w:rsidR="006B2F99" w:rsidRDefault="001131AE" w14:paraId="1C898A70" w14:textId="77777777">
            <w:r>
              <w:rPr>
                <w:b/>
                <w:sz w:val="20"/>
              </w:rPr>
              <w:t>What we are committed to provide</w:t>
            </w:r>
          </w:p>
        </w:tc>
        <w:tc>
          <w:tcPr>
            <w:tcW w:w="3168" w:type="dxa"/>
            <w:tcMar>
              <w:top w:w="80" w:type="dxa"/>
              <w:left w:w="80" w:type="dxa"/>
              <w:bottom w:w="80" w:type="dxa"/>
              <w:right w:w="80" w:type="dxa"/>
            </w:tcMar>
          </w:tcPr>
          <w:p w:rsidR="006B2F99" w:rsidRDefault="001131AE" w14:paraId="6390BA56" w14:textId="77777777">
            <w:r>
              <w:rPr>
                <w:b/>
                <w:sz w:val="20"/>
              </w:rPr>
              <w:t>What you need to do to provide it</w:t>
            </w:r>
          </w:p>
        </w:tc>
      </w:tr>
      <w:tr w:rsidR="006B2F99" w:rsidTr="452C1343" w14:paraId="6FC98106" w14:textId="77777777">
        <w:trPr>
          <w:jc w:val="center"/>
        </w:trPr>
        <w:tc>
          <w:tcPr>
            <w:tcW w:w="3096" w:type="dxa"/>
            <w:tcMar>
              <w:top w:w="80" w:type="dxa"/>
              <w:left w:w="80" w:type="dxa"/>
              <w:bottom w:w="80" w:type="dxa"/>
              <w:right w:w="80" w:type="dxa"/>
            </w:tcMar>
          </w:tcPr>
          <w:p w:rsidR="006B2F99" w:rsidRDefault="001131AE" w14:paraId="11E744BE" w14:textId="77777777">
            <w:r>
              <w:rPr>
                <w:sz w:val="19"/>
              </w:rPr>
              <w:t>Full lockdown and closure of school. This part of the policy is in place in case of a mid to long term closure of the school.</w:t>
            </w:r>
            <w:r>
              <w:rPr>
                <w:sz w:val="19"/>
              </w:rPr>
              <w:br/>
            </w:r>
            <w:r>
              <w:rPr>
                <w:sz w:val="19"/>
              </w:rPr>
              <w:br/>
            </w:r>
            <w:r>
              <w:rPr>
                <w:sz w:val="19"/>
              </w:rPr>
              <w:t>Expectations for a single day at short notice (for example, in the case of extreme weather) is covered in an earlier part of the policy.</w:t>
            </w:r>
          </w:p>
        </w:tc>
        <w:tc>
          <w:tcPr>
            <w:tcW w:w="3096" w:type="dxa"/>
            <w:tcMar>
              <w:top w:w="80" w:type="dxa"/>
              <w:left w:w="80" w:type="dxa"/>
              <w:bottom w:w="80" w:type="dxa"/>
              <w:right w:w="80" w:type="dxa"/>
            </w:tcMar>
          </w:tcPr>
          <w:p w:rsidR="006B2F99" w:rsidRDefault="001131AE" w14:paraId="7044EEA8" w14:textId="4DC6A8A1">
            <w:r w:rsidRPr="452C1343" w:rsidR="452C1343">
              <w:rPr>
                <w:sz w:val="19"/>
                <w:szCs w:val="19"/>
              </w:rPr>
              <w:t xml:space="preserve">Consistent remote teaching for all subjects across all year groups in a regular timetable across teams, </w:t>
            </w:r>
            <w:r w:rsidRPr="452C1343" w:rsidR="452C1343">
              <w:rPr>
                <w:sz w:val="19"/>
                <w:szCs w:val="19"/>
              </w:rPr>
              <w:t>email</w:t>
            </w:r>
            <w:r w:rsidRPr="452C1343" w:rsidR="452C1343">
              <w:rPr>
                <w:sz w:val="19"/>
                <w:szCs w:val="19"/>
              </w:rPr>
              <w:t xml:space="preserve"> and Arbor.</w:t>
            </w:r>
            <w:r>
              <w:br/>
            </w:r>
            <w:r>
              <w:br/>
            </w:r>
            <w:r w:rsidRPr="452C1343" w:rsidR="452C1343">
              <w:rPr>
                <w:sz w:val="19"/>
                <w:szCs w:val="19"/>
              </w:rPr>
              <w:t xml:space="preserve">It is expected that this form of </w:t>
            </w:r>
            <w:r w:rsidRPr="452C1343" w:rsidR="452C1343">
              <w:rPr>
                <w:sz w:val="19"/>
                <w:szCs w:val="19"/>
              </w:rPr>
              <w:t>mid to long term</w:t>
            </w:r>
            <w:r w:rsidRPr="452C1343" w:rsidR="452C1343">
              <w:rPr>
                <w:sz w:val="19"/>
                <w:szCs w:val="19"/>
              </w:rPr>
              <w:t xml:space="preserve"> teaching commitment will take several days to fully </w:t>
            </w:r>
            <w:r w:rsidRPr="452C1343" w:rsidR="452C1343">
              <w:rPr>
                <w:sz w:val="19"/>
                <w:szCs w:val="19"/>
              </w:rPr>
              <w:t>establish into</w:t>
            </w:r>
            <w:r w:rsidRPr="452C1343" w:rsidR="452C1343">
              <w:rPr>
                <w:sz w:val="19"/>
                <w:szCs w:val="19"/>
              </w:rPr>
              <w:t xml:space="preserve"> a regular routine with all students and staff online and engaging.</w:t>
            </w:r>
            <w:r>
              <w:br/>
            </w:r>
            <w:r>
              <w:br/>
            </w:r>
            <w:r w:rsidRPr="452C1343" w:rsidR="452C1343">
              <w:rPr>
                <w:sz w:val="19"/>
                <w:szCs w:val="19"/>
              </w:rPr>
              <w:t xml:space="preserve">In circumstances where the technology to engage in online learning cannot be accessed by a student or staff member, every effort will be made to source the </w:t>
            </w:r>
            <w:r w:rsidRPr="452C1343" w:rsidR="452C1343">
              <w:rPr>
                <w:sz w:val="19"/>
                <w:szCs w:val="19"/>
              </w:rPr>
              <w:t>appropriate resources</w:t>
            </w:r>
            <w:r w:rsidRPr="452C1343" w:rsidR="452C1343">
              <w:rPr>
                <w:sz w:val="19"/>
                <w:szCs w:val="19"/>
              </w:rPr>
              <w:t xml:space="preserve">, be it loaned equipment or local technology hubs (libraries </w:t>
            </w:r>
            <w:r w:rsidRPr="452C1343" w:rsidR="452C1343">
              <w:rPr>
                <w:sz w:val="19"/>
                <w:szCs w:val="19"/>
              </w:rPr>
              <w:t>etc</w:t>
            </w:r>
            <w:r w:rsidRPr="452C1343" w:rsidR="452C1343">
              <w:rPr>
                <w:sz w:val="19"/>
                <w:szCs w:val="19"/>
              </w:rPr>
              <w:t xml:space="preserve">) to </w:t>
            </w:r>
            <w:r w:rsidRPr="452C1343" w:rsidR="452C1343">
              <w:rPr>
                <w:sz w:val="19"/>
                <w:szCs w:val="19"/>
              </w:rPr>
              <w:t>assist</w:t>
            </w:r>
            <w:r w:rsidRPr="452C1343" w:rsidR="452C1343">
              <w:rPr>
                <w:sz w:val="19"/>
                <w:szCs w:val="19"/>
              </w:rPr>
              <w:t>.</w:t>
            </w:r>
          </w:p>
        </w:tc>
        <w:tc>
          <w:tcPr>
            <w:tcW w:w="3168" w:type="dxa"/>
            <w:tcMar>
              <w:top w:w="80" w:type="dxa"/>
              <w:left w:w="80" w:type="dxa"/>
              <w:bottom w:w="80" w:type="dxa"/>
              <w:right w:w="80" w:type="dxa"/>
            </w:tcMar>
          </w:tcPr>
          <w:p w:rsidR="006B2F99" w:rsidRDefault="001131AE" w14:paraId="1F84A7BB" w14:textId="77777777">
            <w:pPr>
              <w:spacing w:after="60"/>
              <w:ind w:left="259" w:hanging="259"/>
            </w:pPr>
            <w:r>
              <w:rPr>
                <w:sz w:val="19"/>
              </w:rPr>
              <w:t>1)  Contact your classes reminding them of their lesson times (the same timetable as in school), set up a class team and add the lesson to the Teams calendar, let students know the equipment they will need to engage with their learning and your expectations.</w:t>
            </w:r>
          </w:p>
          <w:p w:rsidR="006B2F99" w:rsidRDefault="001131AE" w14:paraId="3F237EC9" w14:textId="77777777">
            <w:pPr>
              <w:spacing w:after="60"/>
              <w:ind w:left="259" w:hanging="259"/>
            </w:pPr>
            <w:r>
              <w:rPr>
                <w:sz w:val="19"/>
              </w:rPr>
              <w:t>2)  Ensure you prepare appropriate resources for online learning with clear adaptations in place as well as self-assessment and opportunities for Q and A feedback.</w:t>
            </w:r>
          </w:p>
          <w:p w:rsidR="006B2F99" w:rsidRDefault="001131AE" w14:paraId="4FC3B44B" w14:textId="77777777">
            <w:pPr>
              <w:spacing w:after="60"/>
              <w:ind w:left="259" w:hanging="259"/>
            </w:pPr>
            <w:r>
              <w:rPr>
                <w:sz w:val="19"/>
              </w:rPr>
              <w:t>3)  Run your teams lessons as per the agreed timetable from home, getting online 5mins early and recording all sessions wherever possible.</w:t>
            </w:r>
          </w:p>
          <w:p w:rsidR="006B2F99" w:rsidRDefault="001131AE" w14:paraId="21E881D5" w14:textId="77777777">
            <w:pPr>
              <w:spacing w:after="60"/>
              <w:ind w:left="259" w:hanging="259"/>
            </w:pPr>
            <w:r>
              <w:rPr>
                <w:sz w:val="19"/>
              </w:rPr>
              <w:t>4)  Providing written and/or verbal feedback for work completed as a result of the lesson tasks set.</w:t>
            </w:r>
          </w:p>
        </w:tc>
      </w:tr>
    </w:tbl>
    <w:p w:rsidR="006B2F99" w:rsidRDefault="001131AE" w14:paraId="2067A94F" w14:textId="77777777">
      <w:r>
        <w:br w:type="page"/>
      </w:r>
    </w:p>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3096"/>
        <w:gridCol w:w="3096"/>
        <w:gridCol w:w="3168"/>
      </w:tblGrid>
      <w:tr w:rsidR="006B2F99" w:rsidTr="452C1343" w14:paraId="228ECB80" w14:textId="77777777">
        <w:trPr>
          <w:jc w:val="center"/>
        </w:trPr>
        <w:tc>
          <w:tcPr>
            <w:tcW w:w="3096" w:type="dxa"/>
            <w:tcMar>
              <w:top w:w="80" w:type="dxa"/>
              <w:left w:w="80" w:type="dxa"/>
              <w:bottom w:w="80" w:type="dxa"/>
              <w:right w:w="80" w:type="dxa"/>
            </w:tcMar>
          </w:tcPr>
          <w:p w:rsidR="006B2F99" w:rsidRDefault="001131AE" w14:paraId="43D7055B" w14:textId="77777777">
            <w:r>
              <w:rPr>
                <w:b/>
                <w:sz w:val="20"/>
              </w:rPr>
              <w:t>Isolation of an entire year group</w:t>
            </w:r>
          </w:p>
        </w:tc>
        <w:tc>
          <w:tcPr>
            <w:tcW w:w="3096" w:type="dxa"/>
            <w:tcMar>
              <w:top w:w="80" w:type="dxa"/>
              <w:left w:w="80" w:type="dxa"/>
              <w:bottom w:w="80" w:type="dxa"/>
              <w:right w:w="80" w:type="dxa"/>
            </w:tcMar>
          </w:tcPr>
          <w:p w:rsidR="006B2F99" w:rsidRDefault="001131AE" w14:paraId="2AF53CBE" w14:textId="77777777">
            <w:r>
              <w:rPr>
                <w:b/>
                <w:sz w:val="20"/>
              </w:rPr>
              <w:t>What we are committed to provide</w:t>
            </w:r>
          </w:p>
        </w:tc>
        <w:tc>
          <w:tcPr>
            <w:tcW w:w="3168" w:type="dxa"/>
            <w:tcMar>
              <w:top w:w="80" w:type="dxa"/>
              <w:left w:w="80" w:type="dxa"/>
              <w:bottom w:w="80" w:type="dxa"/>
              <w:right w:w="80" w:type="dxa"/>
            </w:tcMar>
          </w:tcPr>
          <w:p w:rsidR="006B2F99" w:rsidRDefault="001131AE" w14:paraId="1D27FFD8" w14:textId="77777777">
            <w:r>
              <w:rPr>
                <w:b/>
                <w:sz w:val="20"/>
              </w:rPr>
              <w:t>What you need to do to provide it</w:t>
            </w:r>
          </w:p>
        </w:tc>
      </w:tr>
      <w:tr w:rsidR="006B2F99" w:rsidTr="452C1343" w14:paraId="35EA051D" w14:textId="77777777">
        <w:trPr>
          <w:jc w:val="center"/>
        </w:trPr>
        <w:tc>
          <w:tcPr>
            <w:tcW w:w="3096" w:type="dxa"/>
            <w:tcMar>
              <w:top w:w="80" w:type="dxa"/>
              <w:left w:w="80" w:type="dxa"/>
              <w:bottom w:w="80" w:type="dxa"/>
              <w:right w:w="80" w:type="dxa"/>
            </w:tcMar>
          </w:tcPr>
          <w:p w:rsidR="006B2F99" w:rsidRDefault="001131AE" w14:paraId="5B21B2A8" w14:textId="77777777">
            <w:r>
              <w:rPr>
                <w:sz w:val="19"/>
              </w:rPr>
              <w:t>Isolation of an entire year group</w:t>
            </w:r>
          </w:p>
        </w:tc>
        <w:tc>
          <w:tcPr>
            <w:tcW w:w="3096" w:type="dxa"/>
            <w:tcMar>
              <w:top w:w="80" w:type="dxa"/>
              <w:left w:w="80" w:type="dxa"/>
              <w:bottom w:w="80" w:type="dxa"/>
              <w:right w:w="80" w:type="dxa"/>
            </w:tcMar>
          </w:tcPr>
          <w:p w:rsidR="006B2F99" w:rsidRDefault="001131AE" w14:paraId="36CFC9F9" w14:textId="54430257">
            <w:r w:rsidRPr="452C1343" w:rsidR="452C1343">
              <w:rPr>
                <w:sz w:val="19"/>
                <w:szCs w:val="19"/>
              </w:rPr>
              <w:t xml:space="preserve">Consistent remote teaching for all subjects across said year group(s) in a regular timetable across teams, </w:t>
            </w:r>
            <w:r w:rsidRPr="452C1343" w:rsidR="452C1343">
              <w:rPr>
                <w:sz w:val="19"/>
                <w:szCs w:val="19"/>
              </w:rPr>
              <w:t>email</w:t>
            </w:r>
            <w:r w:rsidRPr="452C1343" w:rsidR="452C1343">
              <w:rPr>
                <w:sz w:val="19"/>
                <w:szCs w:val="19"/>
              </w:rPr>
              <w:t xml:space="preserve"> and Arbor.</w:t>
            </w:r>
            <w:r>
              <w:br/>
            </w:r>
            <w:r>
              <w:br/>
            </w:r>
            <w:r w:rsidRPr="452C1343" w:rsidR="452C1343">
              <w:rPr>
                <w:sz w:val="19"/>
                <w:szCs w:val="19"/>
              </w:rPr>
              <w:t xml:space="preserve">It is expected that this form of </w:t>
            </w:r>
            <w:r w:rsidRPr="452C1343" w:rsidR="452C1343">
              <w:rPr>
                <w:sz w:val="19"/>
                <w:szCs w:val="19"/>
              </w:rPr>
              <w:t>mid to long term</w:t>
            </w:r>
            <w:r w:rsidRPr="452C1343" w:rsidR="452C1343">
              <w:rPr>
                <w:sz w:val="19"/>
                <w:szCs w:val="19"/>
              </w:rPr>
              <w:t xml:space="preserve"> teaching commitment will take several days to fully </w:t>
            </w:r>
            <w:r w:rsidRPr="452C1343" w:rsidR="452C1343">
              <w:rPr>
                <w:sz w:val="19"/>
                <w:szCs w:val="19"/>
              </w:rPr>
              <w:t>establish into</w:t>
            </w:r>
            <w:r w:rsidRPr="452C1343" w:rsidR="452C1343">
              <w:rPr>
                <w:sz w:val="19"/>
                <w:szCs w:val="19"/>
              </w:rPr>
              <w:t xml:space="preserve"> a regular routine with all students and staff online and engaging.</w:t>
            </w:r>
            <w:r>
              <w:br/>
            </w:r>
            <w:r>
              <w:br/>
            </w:r>
            <w:r w:rsidRPr="452C1343" w:rsidR="452C1343">
              <w:rPr>
                <w:sz w:val="19"/>
                <w:szCs w:val="19"/>
              </w:rPr>
              <w:t xml:space="preserve">In circumstances where the technology to engage in online learning cannot be accessed by a student or staff member, every effort will be made to source the </w:t>
            </w:r>
            <w:r w:rsidRPr="452C1343" w:rsidR="452C1343">
              <w:rPr>
                <w:sz w:val="19"/>
                <w:szCs w:val="19"/>
              </w:rPr>
              <w:t>appropriate resources</w:t>
            </w:r>
            <w:r w:rsidRPr="452C1343" w:rsidR="452C1343">
              <w:rPr>
                <w:sz w:val="19"/>
                <w:szCs w:val="19"/>
              </w:rPr>
              <w:t xml:space="preserve">, be it loaned equipment or local technology hubs (libraries </w:t>
            </w:r>
            <w:r w:rsidRPr="452C1343" w:rsidR="452C1343">
              <w:rPr>
                <w:sz w:val="19"/>
                <w:szCs w:val="19"/>
              </w:rPr>
              <w:t>etc</w:t>
            </w:r>
            <w:r w:rsidRPr="452C1343" w:rsidR="452C1343">
              <w:rPr>
                <w:sz w:val="19"/>
                <w:szCs w:val="19"/>
              </w:rPr>
              <w:t xml:space="preserve">) to </w:t>
            </w:r>
            <w:r w:rsidRPr="452C1343" w:rsidR="452C1343">
              <w:rPr>
                <w:sz w:val="19"/>
                <w:szCs w:val="19"/>
              </w:rPr>
              <w:t>assist</w:t>
            </w:r>
            <w:r w:rsidRPr="452C1343" w:rsidR="452C1343">
              <w:rPr>
                <w:sz w:val="19"/>
                <w:szCs w:val="19"/>
              </w:rPr>
              <w:t>.</w:t>
            </w:r>
          </w:p>
        </w:tc>
        <w:tc>
          <w:tcPr>
            <w:tcW w:w="3168" w:type="dxa"/>
            <w:tcMar>
              <w:top w:w="80" w:type="dxa"/>
              <w:left w:w="80" w:type="dxa"/>
              <w:bottom w:w="80" w:type="dxa"/>
              <w:right w:w="80" w:type="dxa"/>
            </w:tcMar>
          </w:tcPr>
          <w:p w:rsidR="006B2F99" w:rsidRDefault="001131AE" w14:paraId="5C84215C" w14:textId="77777777">
            <w:pPr>
              <w:spacing w:after="60"/>
              <w:ind w:left="259" w:hanging="259"/>
            </w:pPr>
            <w:r>
              <w:rPr>
                <w:sz w:val="19"/>
              </w:rPr>
              <w:t>1)  Contact your classes informing them of their lesson times, set up the lessons on your calendar if possible, let them know the equipment they will need to engage with their learning and your expectations.</w:t>
            </w:r>
          </w:p>
          <w:p w:rsidR="006B2F99" w:rsidRDefault="001131AE" w14:paraId="5400A056" w14:textId="77777777">
            <w:pPr>
              <w:spacing w:after="60"/>
              <w:ind w:left="259" w:hanging="259"/>
            </w:pPr>
            <w:r>
              <w:rPr>
                <w:sz w:val="19"/>
              </w:rPr>
              <w:t>2)  Ensure you prepare appropriate resources for online learning with clear differentiation, outcomes, self-assessment and opportunities for Q and A feedback.</w:t>
            </w:r>
          </w:p>
          <w:p w:rsidR="006B2F99" w:rsidRDefault="001131AE" w14:paraId="3713DBE2" w14:textId="77777777">
            <w:pPr>
              <w:spacing w:after="60"/>
              <w:ind w:left="259" w:hanging="259"/>
            </w:pPr>
            <w:r>
              <w:rPr>
                <w:sz w:val="19"/>
              </w:rPr>
              <w:t>3)  Run your teams lessons as per the agreed timetable from school, getting online 5mins early and recording all sessions (then downloading them from teams after 20 days to save them from deletion).</w:t>
            </w:r>
          </w:p>
          <w:p w:rsidR="006B2F99" w:rsidRDefault="001131AE" w14:paraId="0FE74260" w14:textId="77777777">
            <w:pPr>
              <w:spacing w:after="60"/>
              <w:ind w:left="259" w:hanging="259"/>
            </w:pPr>
            <w:r>
              <w:rPr>
                <w:sz w:val="19"/>
              </w:rPr>
              <w:t>4)  Providing written and/or verbal feedback for work completed as a result of the lesson tasks set.</w:t>
            </w:r>
          </w:p>
        </w:tc>
      </w:tr>
    </w:tbl>
    <w:p w:rsidR="006B2F99" w:rsidRDefault="001131AE" w14:paraId="6DD2F1C3" w14:textId="77777777">
      <w:r>
        <w:br w:type="page"/>
      </w:r>
    </w:p>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3096"/>
        <w:gridCol w:w="3096"/>
        <w:gridCol w:w="3168"/>
      </w:tblGrid>
      <w:tr w:rsidR="006B2F99" w:rsidTr="452C1343" w14:paraId="24966640" w14:textId="77777777">
        <w:trPr>
          <w:jc w:val="center"/>
        </w:trPr>
        <w:tc>
          <w:tcPr>
            <w:tcW w:w="3096" w:type="dxa"/>
            <w:tcMar>
              <w:top w:w="80" w:type="dxa"/>
              <w:left w:w="80" w:type="dxa"/>
              <w:bottom w:w="80" w:type="dxa"/>
              <w:right w:w="80" w:type="dxa"/>
            </w:tcMar>
          </w:tcPr>
          <w:p w:rsidR="006B2F99" w:rsidRDefault="001131AE" w14:paraId="5091C9F0" w14:textId="77777777">
            <w:r>
              <w:rPr>
                <w:b/>
                <w:sz w:val="20"/>
              </w:rPr>
              <w:t>Isolation of a member of staff (who is well enough to teach)</w:t>
            </w:r>
          </w:p>
        </w:tc>
        <w:tc>
          <w:tcPr>
            <w:tcW w:w="3096" w:type="dxa"/>
            <w:tcMar>
              <w:top w:w="80" w:type="dxa"/>
              <w:left w:w="80" w:type="dxa"/>
              <w:bottom w:w="80" w:type="dxa"/>
              <w:right w:w="80" w:type="dxa"/>
            </w:tcMar>
          </w:tcPr>
          <w:p w:rsidR="006B2F99" w:rsidRDefault="001131AE" w14:paraId="03FCDF06" w14:textId="77777777">
            <w:r>
              <w:rPr>
                <w:b/>
                <w:sz w:val="20"/>
              </w:rPr>
              <w:t>What we are committed to provide</w:t>
            </w:r>
          </w:p>
        </w:tc>
        <w:tc>
          <w:tcPr>
            <w:tcW w:w="3168" w:type="dxa"/>
            <w:tcMar>
              <w:top w:w="80" w:type="dxa"/>
              <w:left w:w="80" w:type="dxa"/>
              <w:bottom w:w="80" w:type="dxa"/>
              <w:right w:w="80" w:type="dxa"/>
            </w:tcMar>
          </w:tcPr>
          <w:p w:rsidR="006B2F99" w:rsidRDefault="001131AE" w14:paraId="17048CB3" w14:textId="77777777">
            <w:r>
              <w:rPr>
                <w:b/>
                <w:sz w:val="20"/>
              </w:rPr>
              <w:t>What you need to do to provide it</w:t>
            </w:r>
          </w:p>
        </w:tc>
      </w:tr>
      <w:tr w:rsidR="006B2F99" w:rsidTr="452C1343" w14:paraId="438520E8" w14:textId="77777777">
        <w:trPr>
          <w:jc w:val="center"/>
        </w:trPr>
        <w:tc>
          <w:tcPr>
            <w:tcW w:w="3096" w:type="dxa"/>
            <w:tcMar>
              <w:top w:w="80" w:type="dxa"/>
              <w:left w:w="80" w:type="dxa"/>
              <w:bottom w:w="80" w:type="dxa"/>
              <w:right w:w="80" w:type="dxa"/>
            </w:tcMar>
          </w:tcPr>
          <w:p w:rsidR="006B2F99" w:rsidRDefault="001131AE" w14:paraId="38DD7A12" w14:textId="77777777">
            <w:r>
              <w:rPr>
                <w:sz w:val="19"/>
              </w:rPr>
              <w:t>Isolation of a member of staff (who is well enough to teach)</w:t>
            </w:r>
          </w:p>
        </w:tc>
        <w:tc>
          <w:tcPr>
            <w:tcW w:w="3096" w:type="dxa"/>
            <w:tcMar>
              <w:top w:w="80" w:type="dxa"/>
              <w:left w:w="80" w:type="dxa"/>
              <w:bottom w:w="80" w:type="dxa"/>
              <w:right w:w="80" w:type="dxa"/>
            </w:tcMar>
          </w:tcPr>
          <w:p w:rsidR="006B2F99" w:rsidRDefault="001131AE" w14:paraId="23A0CFB2" w14:textId="7C5F1EB3">
            <w:r w:rsidRPr="452C1343" w:rsidR="452C1343">
              <w:rPr>
                <w:sz w:val="19"/>
                <w:szCs w:val="19"/>
              </w:rPr>
              <w:t xml:space="preserve">Consistent remote teaching from that staff member for </w:t>
            </w:r>
            <w:r w:rsidRPr="452C1343" w:rsidR="452C1343">
              <w:rPr>
                <w:sz w:val="19"/>
                <w:szCs w:val="19"/>
              </w:rPr>
              <w:t>all of</w:t>
            </w:r>
            <w:r w:rsidRPr="452C1343" w:rsidR="452C1343">
              <w:rPr>
                <w:sz w:val="19"/>
                <w:szCs w:val="19"/>
              </w:rPr>
              <w:t xml:space="preserve"> their classes in a regular timetable across teams, email and </w:t>
            </w:r>
            <w:r w:rsidRPr="452C1343" w:rsidR="452C1343">
              <w:rPr>
                <w:sz w:val="19"/>
                <w:szCs w:val="19"/>
              </w:rPr>
              <w:t>Arbor</w:t>
            </w:r>
            <w:r w:rsidRPr="452C1343" w:rsidR="452C1343">
              <w:rPr>
                <w:sz w:val="19"/>
                <w:szCs w:val="19"/>
              </w:rPr>
              <w:t>.</w:t>
            </w:r>
          </w:p>
        </w:tc>
        <w:tc>
          <w:tcPr>
            <w:tcW w:w="3168" w:type="dxa"/>
            <w:tcMar>
              <w:top w:w="80" w:type="dxa"/>
              <w:left w:w="80" w:type="dxa"/>
              <w:bottom w:w="80" w:type="dxa"/>
              <w:right w:w="80" w:type="dxa"/>
            </w:tcMar>
          </w:tcPr>
          <w:p w:rsidR="006B2F99" w:rsidRDefault="001131AE" w14:paraId="6B4C9A41" w14:textId="042C1658">
            <w:pPr>
              <w:spacing w:after="60"/>
              <w:ind w:left="259" w:hanging="259"/>
            </w:pPr>
            <w:r w:rsidRPr="452C1343" w:rsidR="452C1343">
              <w:rPr>
                <w:sz w:val="19"/>
                <w:szCs w:val="19"/>
              </w:rPr>
              <w:t>1)  Contact Mr Fenniche, Cover Supervisor and your HOD, informing them of any details they need to know about the class and attaching your PPT with task timings should any technical issues occur.</w:t>
            </w:r>
          </w:p>
          <w:p w:rsidR="006B2F99" w:rsidRDefault="001131AE" w14:paraId="74C6B176" w14:textId="77777777">
            <w:pPr>
              <w:spacing w:after="60"/>
              <w:ind w:left="259" w:hanging="259"/>
            </w:pPr>
            <w:r>
              <w:rPr>
                <w:sz w:val="19"/>
              </w:rPr>
              <w:t>2)  Ensure your resources are of usual, classroom learning quality with clear differentiation, outcomes, peer and self-assessment and opportunities for Q and A feedback.</w:t>
            </w:r>
          </w:p>
          <w:p w:rsidR="006B2F99" w:rsidRDefault="001131AE" w14:paraId="0592F3D5" w14:textId="77777777">
            <w:pPr>
              <w:spacing w:after="60"/>
              <w:ind w:left="259" w:hanging="259"/>
            </w:pPr>
            <w:r>
              <w:rPr>
                <w:sz w:val="19"/>
              </w:rPr>
              <w:t>3)  Run your Teams lessons from home, getting online 10mins early to allow for cover supervisors to log in and get the technology working beforehand (they will call you on teams to start the lesson so be logged in and ready).</w:t>
            </w:r>
          </w:p>
          <w:p w:rsidR="006B2F99" w:rsidRDefault="001131AE" w14:paraId="71A0DE82" w14:textId="77777777">
            <w:pPr>
              <w:spacing w:after="60"/>
              <w:ind w:left="259" w:hanging="259"/>
            </w:pPr>
            <w:r>
              <w:rPr>
                <w:sz w:val="19"/>
              </w:rPr>
              <w:t>4)  Providing written and/or verbal feedback for work completed as a result of the lesson tasks set.</w:t>
            </w:r>
          </w:p>
        </w:tc>
      </w:tr>
    </w:tbl>
    <w:p w:rsidR="006B2F99" w:rsidRDefault="001131AE" w14:paraId="654C2B89" w14:textId="77777777">
      <w:r>
        <w:br w:type="page"/>
      </w:r>
    </w:p>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3096"/>
        <w:gridCol w:w="3096"/>
        <w:gridCol w:w="3168"/>
      </w:tblGrid>
      <w:tr w:rsidR="006B2F99" w14:paraId="5020DB7F" w14:textId="77777777">
        <w:trPr>
          <w:jc w:val="center"/>
        </w:trPr>
        <w:tc>
          <w:tcPr>
            <w:tcW w:w="3096" w:type="dxa"/>
            <w:tcMar>
              <w:top w:w="80" w:type="dxa"/>
              <w:left w:w="80" w:type="dxa"/>
              <w:bottom w:w="80" w:type="dxa"/>
              <w:right w:w="80" w:type="dxa"/>
            </w:tcMar>
          </w:tcPr>
          <w:p w:rsidR="006B2F99" w:rsidRDefault="001131AE" w14:paraId="362F1D02" w14:textId="77777777">
            <w:r>
              <w:rPr>
                <w:b/>
                <w:sz w:val="20"/>
              </w:rPr>
              <w:t>Partial isolation of a year group/class</w:t>
            </w:r>
          </w:p>
        </w:tc>
        <w:tc>
          <w:tcPr>
            <w:tcW w:w="3096" w:type="dxa"/>
            <w:tcMar>
              <w:top w:w="80" w:type="dxa"/>
              <w:left w:w="80" w:type="dxa"/>
              <w:bottom w:w="80" w:type="dxa"/>
              <w:right w:w="80" w:type="dxa"/>
            </w:tcMar>
          </w:tcPr>
          <w:p w:rsidR="006B2F99" w:rsidRDefault="001131AE" w14:paraId="4878A154" w14:textId="77777777">
            <w:r>
              <w:rPr>
                <w:b/>
                <w:sz w:val="20"/>
              </w:rPr>
              <w:t>What we are committed to provide</w:t>
            </w:r>
          </w:p>
        </w:tc>
        <w:tc>
          <w:tcPr>
            <w:tcW w:w="3168" w:type="dxa"/>
            <w:tcMar>
              <w:top w:w="80" w:type="dxa"/>
              <w:left w:w="80" w:type="dxa"/>
              <w:bottom w:w="80" w:type="dxa"/>
              <w:right w:w="80" w:type="dxa"/>
            </w:tcMar>
          </w:tcPr>
          <w:p w:rsidR="006B2F99" w:rsidRDefault="001131AE" w14:paraId="56D1F7EB" w14:textId="77777777">
            <w:r>
              <w:rPr>
                <w:b/>
                <w:sz w:val="20"/>
              </w:rPr>
              <w:t>What you need to do to provide it</w:t>
            </w:r>
          </w:p>
        </w:tc>
      </w:tr>
      <w:tr w:rsidR="006B2F99" w14:paraId="0B69CE0B" w14:textId="77777777">
        <w:trPr>
          <w:jc w:val="center"/>
        </w:trPr>
        <w:tc>
          <w:tcPr>
            <w:tcW w:w="3096" w:type="dxa"/>
            <w:tcMar>
              <w:top w:w="80" w:type="dxa"/>
              <w:left w:w="80" w:type="dxa"/>
              <w:bottom w:w="80" w:type="dxa"/>
              <w:right w:w="80" w:type="dxa"/>
            </w:tcMar>
          </w:tcPr>
          <w:p w:rsidR="006B2F99" w:rsidRDefault="001131AE" w14:paraId="17916AE9" w14:textId="77777777">
            <w:r>
              <w:rPr>
                <w:sz w:val="19"/>
              </w:rPr>
              <w:t>Partial isolation of a year group/class</w:t>
            </w:r>
          </w:p>
        </w:tc>
        <w:tc>
          <w:tcPr>
            <w:tcW w:w="3096" w:type="dxa"/>
            <w:tcMar>
              <w:top w:w="80" w:type="dxa"/>
              <w:left w:w="80" w:type="dxa"/>
              <w:bottom w:w="80" w:type="dxa"/>
              <w:right w:w="80" w:type="dxa"/>
            </w:tcMar>
          </w:tcPr>
          <w:p w:rsidR="006B2F99" w:rsidRDefault="001131AE" w14:paraId="40BF22F8" w14:textId="77777777">
            <w:r>
              <w:rPr>
                <w:sz w:val="19"/>
              </w:rPr>
              <w:t>Consistent teaching, both remote and in person for both those in the year group who remain in school and those isolating due to a confirmed case of COVID-19.</w:t>
            </w:r>
          </w:p>
        </w:tc>
        <w:tc>
          <w:tcPr>
            <w:tcW w:w="3168" w:type="dxa"/>
            <w:tcMar>
              <w:top w:w="80" w:type="dxa"/>
              <w:left w:w="80" w:type="dxa"/>
              <w:bottom w:w="80" w:type="dxa"/>
              <w:right w:w="80" w:type="dxa"/>
            </w:tcMar>
          </w:tcPr>
          <w:p w:rsidR="006B2F99" w:rsidRDefault="001131AE" w14:paraId="7FAD5204" w14:textId="77777777">
            <w:pPr>
              <w:spacing w:after="60"/>
              <w:ind w:left="259" w:hanging="259"/>
            </w:pPr>
            <w:r>
              <w:rPr>
                <w:sz w:val="19"/>
              </w:rPr>
              <w:t>1)  Contact the members of your class who are isolating, reminding them of their lesson times, set up the lessons on your calendar if possible, let them know the equipment they will need to engage with their learning and your expectations.</w:t>
            </w:r>
          </w:p>
          <w:p w:rsidR="006B2F99" w:rsidRDefault="001131AE" w14:paraId="3730600F" w14:textId="77777777">
            <w:pPr>
              <w:spacing w:after="60"/>
              <w:ind w:left="259" w:hanging="259"/>
            </w:pPr>
            <w:r>
              <w:rPr>
                <w:sz w:val="19"/>
              </w:rPr>
              <w:t>2)  Ensure you have your lesson ready both in the classroom and on teams (this can be done by projecting the Teams PPT onto the board or splitting your screen and having the PPT on the board and Teams on your monitor.</w:t>
            </w:r>
          </w:p>
          <w:p w:rsidR="006B2F99" w:rsidRDefault="001131AE" w14:paraId="55E1FBFC" w14:textId="77777777">
            <w:pPr>
              <w:spacing w:after="60"/>
              <w:ind w:left="259" w:hanging="259"/>
            </w:pPr>
            <w:r>
              <w:rPr>
                <w:sz w:val="19"/>
              </w:rPr>
              <w:t>3)  Run the lesson in the classroom with the students on teams listening in through your microphone as you deliver the tasks, information and feedback (include them in your q and a wherever possible).</w:t>
            </w:r>
          </w:p>
          <w:p w:rsidR="006B2F99" w:rsidRDefault="001131AE" w14:paraId="598CD8E6" w14:textId="77777777">
            <w:pPr>
              <w:spacing w:after="60"/>
              <w:ind w:left="259" w:hanging="259"/>
            </w:pPr>
            <w:r>
              <w:rPr>
                <w:sz w:val="19"/>
              </w:rPr>
              <w:t>4)  Ensure Teams students email their work in to you after the lesson for you to provide verbal and/or written feedback.</w:t>
            </w:r>
          </w:p>
        </w:tc>
      </w:tr>
    </w:tbl>
    <w:p w:rsidR="001131AE" w:rsidRDefault="001131AE" w14:paraId="32247C64" w14:textId="77777777"/>
    <w:sectPr w:rsidR="001131AE" w:rsidSect="00034616">
      <w:pgSz w:w="12240" w:h="15840" w:orient="portrait"/>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2032410559">
    <w:abstractNumId w:val="8"/>
  </w:num>
  <w:num w:numId="2" w16cid:durableId="417486418">
    <w:abstractNumId w:val="6"/>
  </w:num>
  <w:num w:numId="3" w16cid:durableId="130636585">
    <w:abstractNumId w:val="5"/>
  </w:num>
  <w:num w:numId="4" w16cid:durableId="112022682">
    <w:abstractNumId w:val="4"/>
  </w:num>
  <w:num w:numId="5" w16cid:durableId="39020174">
    <w:abstractNumId w:val="7"/>
  </w:num>
  <w:num w:numId="6" w16cid:durableId="1107654946">
    <w:abstractNumId w:val="3"/>
  </w:num>
  <w:num w:numId="7" w16cid:durableId="1055272382">
    <w:abstractNumId w:val="2"/>
  </w:num>
  <w:num w:numId="8" w16cid:durableId="30351989">
    <w:abstractNumId w:val="1"/>
  </w:num>
  <w:num w:numId="9" w16cid:durableId="1871990483">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31AE"/>
    <w:rsid w:val="001155FB"/>
    <w:rsid w:val="0015074B"/>
    <w:rsid w:val="0029639D"/>
    <w:rsid w:val="00326F90"/>
    <w:rsid w:val="006B2F99"/>
    <w:rsid w:val="00713E8C"/>
    <w:rsid w:val="008320D0"/>
    <w:rsid w:val="00942BDD"/>
    <w:rsid w:val="00AA1D8D"/>
    <w:rsid w:val="00B47730"/>
    <w:rsid w:val="00B60A03"/>
    <w:rsid w:val="00CB0664"/>
    <w:rsid w:val="00D328D2"/>
    <w:rsid w:val="00F56FA4"/>
    <w:rsid w:val="00FC693F"/>
    <w:rsid w:val="0AE4A91D"/>
    <w:rsid w:val="452C1343"/>
    <w:rsid w:val="516AA5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84BC8B4-AEB4-4AF3-A874-5C52B3E5C4D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1155FB"/>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microsoft.com/office/2011/relationships/people" Target="people.xml" Id="rId11" /><Relationship Type="http://schemas.openxmlformats.org/officeDocument/2006/relationships/numbering" Target="numbering.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image" Target="media/image1.png"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C48C87853625749B25052181EDCE038" ma:contentTypeVersion="13" ma:contentTypeDescription="Create a new document." ma:contentTypeScope="" ma:versionID="538a793ad5680bd2daabb2e4a4e37b59">
  <xsd:schema xmlns:xsd="http://www.w3.org/2001/XMLSchema" xmlns:xs="http://www.w3.org/2001/XMLSchema" xmlns:p="http://schemas.microsoft.com/office/2006/metadata/properties" xmlns:ns2="f27e39a2-4d84-4713-a0f9-fba29375b915" xmlns:ns3="d1c57680-4f55-4964-a1d0-9ab9074ef510" targetNamespace="http://schemas.microsoft.com/office/2006/metadata/properties" ma:root="true" ma:fieldsID="59467552754771242fc2ad334ee7cd85" ns2:_="" ns3:_="">
    <xsd:import namespace="f27e39a2-4d84-4713-a0f9-fba29375b915"/>
    <xsd:import namespace="d1c57680-4f55-4964-a1d0-9ab9074ef5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e39a2-4d84-4713-a0f9-fba29375b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f47d91f-1b57-4f83-8366-5108055f70d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c57680-4f55-4964-a1d0-9ab9074ef51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0414cd7-7ae1-4d7e-9f94-99aa1d371ac6}" ma:internalName="TaxCatchAll" ma:showField="CatchAllData" ma:web="d1c57680-4f55-4964-a1d0-9ab9074ef5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27e39a2-4d84-4713-a0f9-fba29375b915">
      <Terms xmlns="http://schemas.microsoft.com/office/infopath/2007/PartnerControls"/>
    </lcf76f155ced4ddcb4097134ff3c332f>
    <TaxCatchAll xmlns="d1c57680-4f55-4964-a1d0-9ab9074ef510"/>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99AC0BE-2770-48CE-A34B-0B4253B2F5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e39a2-4d84-4713-a0f9-fba29375b915"/>
    <ds:schemaRef ds:uri="d1c57680-4f55-4964-a1d0-9ab9074ef5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67E27B-A62F-499E-AABC-9D1B039F5A23}">
  <ds:schemaRefs>
    <ds:schemaRef ds:uri="http://schemas.microsoft.com/sharepoint/v3/contenttype/forms"/>
  </ds:schemaRefs>
</ds:datastoreItem>
</file>

<file path=customXml/itemProps4.xml><?xml version="1.0" encoding="utf-8"?>
<ds:datastoreItem xmlns:ds="http://schemas.openxmlformats.org/officeDocument/2006/customXml" ds:itemID="{E86D6192-2AE7-4FD2-81B0-AA6005B40683}">
  <ds:schemaRefs>
    <ds:schemaRef ds:uri="http://schemas.microsoft.com/office/2006/metadata/properties"/>
    <ds:schemaRef ds:uri="http://schemas.microsoft.com/office/infopath/2007/PartnerControls"/>
    <ds:schemaRef ds:uri="f27e39a2-4d84-4713-a0f9-fba29375b915"/>
    <ds:schemaRef ds:uri="d1c57680-4f55-4964-a1d0-9ab9074ef5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Alexandra Blake</lastModifiedBy>
  <revision>5</revision>
  <dcterms:created xsi:type="dcterms:W3CDTF">2026-08-26T12:50:00.0000000Z</dcterms:created>
  <dcterms:modified xsi:type="dcterms:W3CDTF">2026-10-07T11:03:12.1308819Z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0x0101001C48C87853625749B25052181EDCE038</vt:lpwstr>
  </property>
</Properties>
</file>