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B8E" w:rsidRDefault="00263B8E" w:rsidP="00CA0D42">
      <w:pPr>
        <w:pStyle w:val="Logos"/>
        <w:tabs>
          <w:tab w:val="left" w:pos="12191"/>
        </w:tabs>
        <w:spacing w:after="0"/>
      </w:pPr>
      <w:r>
        <w:drawing>
          <wp:inline distT="0" distB="0" distL="0" distR="0" wp14:anchorId="1B8C8617" wp14:editId="7900F16D">
            <wp:extent cx="2185035" cy="1080770"/>
            <wp:effectExtent l="0" t="0" r="5715" b="5080"/>
            <wp:docPr id="24" name="Picture 24" descr="National College for Teaching and Leadership" title="Logo"/>
            <wp:cNvGraphicFramePr/>
            <a:graphic xmlns:a="http://schemas.openxmlformats.org/drawingml/2006/main">
              <a:graphicData uri="http://schemas.openxmlformats.org/drawingml/2006/picture">
                <pic:pic xmlns:pic="http://schemas.openxmlformats.org/drawingml/2006/picture">
                  <pic:nvPicPr>
                    <pic:cNvPr id="24" name="Picture 24" descr="National College for Teaching and Leadership" title="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78685" cy="1075690"/>
                    </a:xfrm>
                    <a:prstGeom prst="rect">
                      <a:avLst/>
                    </a:prstGeom>
                  </pic:spPr>
                </pic:pic>
              </a:graphicData>
            </a:graphic>
          </wp:inline>
        </w:drawing>
      </w:r>
      <w:r>
        <w:tab/>
      </w:r>
      <w:r>
        <w:drawing>
          <wp:inline distT="0" distB="0" distL="0" distR="0" wp14:anchorId="343AD0F8" wp14:editId="4F6F8300">
            <wp:extent cx="1714500" cy="87630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876300"/>
                    </a:xfrm>
                    <a:prstGeom prst="rect">
                      <a:avLst/>
                    </a:prstGeom>
                    <a:noFill/>
                    <a:ln>
                      <a:noFill/>
                    </a:ln>
                  </pic:spPr>
                </pic:pic>
              </a:graphicData>
            </a:graphic>
          </wp:inline>
        </w:drawing>
      </w:r>
    </w:p>
    <w:p w:rsidR="00B80272" w:rsidRDefault="00263B8E" w:rsidP="00263B8E">
      <w:pPr>
        <w:rPr>
          <w:rFonts w:ascii="Arial" w:hAnsi="Arial" w:cs="Arial"/>
          <w:b/>
          <w:color w:val="104F75"/>
          <w:sz w:val="36"/>
          <w:szCs w:val="36"/>
        </w:rPr>
      </w:pPr>
      <w:r w:rsidRPr="00267F85">
        <w:rPr>
          <w:rFonts w:ascii="Arial" w:eastAsia="Arial" w:hAnsi="Arial" w:cs="Arial"/>
          <w:b/>
          <w:color w:val="104F75"/>
          <w:sz w:val="36"/>
          <w:szCs w:val="36"/>
        </w:rPr>
        <w:t>Pupil premium strategy statement</w:t>
      </w:r>
      <w:r>
        <w:rPr>
          <w:rFonts w:ascii="Arial" w:eastAsia="Arial" w:hAnsi="Arial" w:cs="Arial"/>
          <w:b/>
          <w:color w:val="104F75"/>
          <w:sz w:val="36"/>
          <w:szCs w:val="36"/>
        </w:rPr>
        <w:t>:</w:t>
      </w:r>
      <w:r w:rsidRPr="00267F85">
        <w:rPr>
          <w:rFonts w:ascii="Arial" w:hAnsi="Arial" w:cs="Arial"/>
          <w:b/>
          <w:color w:val="104F75"/>
          <w:sz w:val="36"/>
          <w:szCs w:val="36"/>
        </w:rPr>
        <w:t xml:space="preserve"> </w:t>
      </w:r>
      <w:r w:rsidR="00AE7EF1">
        <w:rPr>
          <w:rFonts w:ascii="Arial" w:hAnsi="Arial" w:cs="Arial"/>
          <w:b/>
          <w:color w:val="104F75"/>
          <w:sz w:val="36"/>
          <w:szCs w:val="36"/>
        </w:rPr>
        <w:t>WROTHAM SCHOOL</w:t>
      </w:r>
    </w:p>
    <w:p w:rsidR="00AE7EF1" w:rsidRPr="00841EE6" w:rsidRDefault="00AE7EF1" w:rsidP="00263B8E"/>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B80272" w:rsidTr="008B7FE5">
        <w:tc>
          <w:tcPr>
            <w:tcW w:w="15417" w:type="dxa"/>
            <w:gridSpan w:val="6"/>
            <w:shd w:val="clear" w:color="auto" w:fill="DBE5F1" w:themeFill="accent1" w:themeFillTint="33"/>
            <w:tcMar>
              <w:top w:w="57" w:type="dxa"/>
              <w:bottom w:w="57" w:type="dxa"/>
            </w:tcMar>
          </w:tcPr>
          <w:p w:rsidR="00C14FAE" w:rsidRPr="00B80272" w:rsidRDefault="00C14FAE" w:rsidP="00263B8E">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C14FAE" w:rsidRPr="00B80272" w:rsidTr="008B7FE5">
        <w:tc>
          <w:tcPr>
            <w:tcW w:w="2660" w:type="dxa"/>
            <w:tcMar>
              <w:top w:w="57" w:type="dxa"/>
              <w:bottom w:w="57" w:type="dxa"/>
            </w:tcMar>
          </w:tcPr>
          <w:p w:rsidR="00C14FAE" w:rsidRPr="00B80272" w:rsidRDefault="00C14FAE" w:rsidP="00236833">
            <w:pPr>
              <w:rPr>
                <w:rFonts w:ascii="Arial" w:hAnsi="Arial" w:cs="Arial"/>
                <w:b/>
              </w:rPr>
            </w:pPr>
            <w:r>
              <w:rPr>
                <w:rFonts w:ascii="Arial" w:hAnsi="Arial" w:cs="Arial"/>
                <w:b/>
              </w:rPr>
              <w:t>School</w:t>
            </w:r>
          </w:p>
        </w:tc>
        <w:tc>
          <w:tcPr>
            <w:tcW w:w="12757" w:type="dxa"/>
            <w:gridSpan w:val="5"/>
            <w:tcMar>
              <w:top w:w="57" w:type="dxa"/>
              <w:bottom w:w="57" w:type="dxa"/>
            </w:tcMar>
          </w:tcPr>
          <w:p w:rsidR="00C14FAE" w:rsidRPr="00B80272" w:rsidRDefault="00236833">
            <w:pPr>
              <w:rPr>
                <w:rFonts w:ascii="Arial" w:hAnsi="Arial" w:cs="Arial"/>
              </w:rPr>
            </w:pPr>
            <w:r>
              <w:rPr>
                <w:rFonts w:ascii="Arial" w:hAnsi="Arial" w:cs="Arial"/>
              </w:rPr>
              <w:t>Wrotham School</w:t>
            </w:r>
          </w:p>
        </w:tc>
      </w:tr>
      <w:tr w:rsidR="00F25DF2" w:rsidRPr="00B80272" w:rsidTr="008B7FE5">
        <w:tc>
          <w:tcPr>
            <w:tcW w:w="2660" w:type="dxa"/>
            <w:tcMar>
              <w:top w:w="57" w:type="dxa"/>
              <w:bottom w:w="57" w:type="dxa"/>
            </w:tcMar>
          </w:tcPr>
          <w:p w:rsidR="00C14FAE" w:rsidRPr="00B80272" w:rsidRDefault="00C14FAE" w:rsidP="00236833">
            <w:pPr>
              <w:rPr>
                <w:rFonts w:ascii="Arial" w:hAnsi="Arial" w:cs="Arial"/>
                <w:b/>
              </w:rPr>
            </w:pPr>
            <w:r>
              <w:rPr>
                <w:rFonts w:ascii="Arial" w:hAnsi="Arial" w:cs="Arial"/>
                <w:b/>
              </w:rPr>
              <w:t>Academic Year</w:t>
            </w:r>
          </w:p>
        </w:tc>
        <w:tc>
          <w:tcPr>
            <w:tcW w:w="1276" w:type="dxa"/>
            <w:tcMar>
              <w:top w:w="57" w:type="dxa"/>
              <w:bottom w:w="57" w:type="dxa"/>
            </w:tcMar>
          </w:tcPr>
          <w:p w:rsidR="00C14FAE" w:rsidRPr="00B80272" w:rsidRDefault="00F970BA">
            <w:pPr>
              <w:rPr>
                <w:rFonts w:ascii="Arial" w:hAnsi="Arial" w:cs="Arial"/>
              </w:rPr>
            </w:pPr>
            <w:r>
              <w:rPr>
                <w:rFonts w:ascii="Arial" w:hAnsi="Arial" w:cs="Arial"/>
              </w:rPr>
              <w:t>2016/17</w:t>
            </w:r>
          </w:p>
        </w:tc>
        <w:tc>
          <w:tcPr>
            <w:tcW w:w="3632" w:type="dxa"/>
          </w:tcPr>
          <w:p w:rsidR="00C14FAE" w:rsidRPr="00E2488B" w:rsidRDefault="00C14FAE" w:rsidP="00236833">
            <w:pPr>
              <w:rPr>
                <w:rFonts w:ascii="Arial" w:hAnsi="Arial" w:cs="Arial"/>
              </w:rPr>
            </w:pPr>
            <w:r w:rsidRPr="00E2488B">
              <w:rPr>
                <w:rFonts w:ascii="Arial" w:hAnsi="Arial" w:cs="Arial"/>
                <w:b/>
              </w:rPr>
              <w:t>Total PP budget</w:t>
            </w:r>
          </w:p>
        </w:tc>
        <w:tc>
          <w:tcPr>
            <w:tcW w:w="1471" w:type="dxa"/>
          </w:tcPr>
          <w:p w:rsidR="00C14FAE" w:rsidRPr="00E2488B" w:rsidRDefault="004F52BC">
            <w:pPr>
              <w:rPr>
                <w:rFonts w:ascii="Arial" w:hAnsi="Arial" w:cs="Arial"/>
              </w:rPr>
            </w:pPr>
            <w:r>
              <w:rPr>
                <w:rFonts w:ascii="Arial" w:hAnsi="Arial" w:cs="Arial"/>
              </w:rPr>
              <w:t>Est £125k</w:t>
            </w:r>
          </w:p>
        </w:tc>
        <w:tc>
          <w:tcPr>
            <w:tcW w:w="4819" w:type="dxa"/>
          </w:tcPr>
          <w:p w:rsidR="00C14FAE" w:rsidRPr="00B80272" w:rsidRDefault="00C14FAE" w:rsidP="00236833">
            <w:pPr>
              <w:rPr>
                <w:rFonts w:ascii="Arial" w:hAnsi="Arial" w:cs="Arial"/>
              </w:rPr>
            </w:pPr>
            <w:r w:rsidRPr="00B80272">
              <w:rPr>
                <w:rFonts w:ascii="Arial" w:hAnsi="Arial" w:cs="Arial"/>
                <w:b/>
              </w:rPr>
              <w:t>Date of m</w:t>
            </w:r>
            <w:r>
              <w:rPr>
                <w:rFonts w:ascii="Arial" w:hAnsi="Arial" w:cs="Arial"/>
                <w:b/>
              </w:rPr>
              <w:t>ost recent PP Review</w:t>
            </w:r>
          </w:p>
        </w:tc>
        <w:tc>
          <w:tcPr>
            <w:tcW w:w="1559" w:type="dxa"/>
          </w:tcPr>
          <w:p w:rsidR="00C14FAE" w:rsidRPr="00B80272" w:rsidRDefault="00236833">
            <w:pPr>
              <w:rPr>
                <w:rFonts w:ascii="Arial" w:hAnsi="Arial" w:cs="Arial"/>
              </w:rPr>
            </w:pPr>
            <w:r>
              <w:rPr>
                <w:rFonts w:ascii="Arial" w:hAnsi="Arial" w:cs="Arial"/>
              </w:rPr>
              <w:t>n/a</w:t>
            </w:r>
          </w:p>
        </w:tc>
      </w:tr>
      <w:tr w:rsidR="00F25DF2" w:rsidRPr="00B80272" w:rsidTr="008B7FE5">
        <w:tc>
          <w:tcPr>
            <w:tcW w:w="2660" w:type="dxa"/>
            <w:tcMar>
              <w:top w:w="57" w:type="dxa"/>
              <w:bottom w:w="57" w:type="dxa"/>
            </w:tcMar>
          </w:tcPr>
          <w:p w:rsidR="00C14FAE" w:rsidRPr="00B80272" w:rsidRDefault="00C14FAE" w:rsidP="00236833">
            <w:pPr>
              <w:rPr>
                <w:rFonts w:ascii="Arial" w:hAnsi="Arial" w:cs="Arial"/>
              </w:rPr>
            </w:pPr>
            <w:r>
              <w:rPr>
                <w:rFonts w:ascii="Arial" w:hAnsi="Arial" w:cs="Arial"/>
                <w:b/>
              </w:rPr>
              <w:t>Total number of pupils</w:t>
            </w:r>
          </w:p>
        </w:tc>
        <w:tc>
          <w:tcPr>
            <w:tcW w:w="1276" w:type="dxa"/>
            <w:tcMar>
              <w:top w:w="57" w:type="dxa"/>
              <w:bottom w:w="57" w:type="dxa"/>
            </w:tcMar>
          </w:tcPr>
          <w:p w:rsidR="00C14FAE" w:rsidRPr="00B80272" w:rsidRDefault="003F4FA5">
            <w:pPr>
              <w:rPr>
                <w:rFonts w:ascii="Arial" w:hAnsi="Arial" w:cs="Arial"/>
              </w:rPr>
            </w:pPr>
            <w:r>
              <w:rPr>
                <w:rFonts w:ascii="Arial" w:hAnsi="Arial" w:cs="Arial"/>
              </w:rPr>
              <w:t>623</w:t>
            </w:r>
          </w:p>
        </w:tc>
        <w:tc>
          <w:tcPr>
            <w:tcW w:w="3632" w:type="dxa"/>
          </w:tcPr>
          <w:p w:rsidR="00C14FAE" w:rsidRPr="00B80272" w:rsidRDefault="00C14FAE" w:rsidP="00C14FAE">
            <w:pPr>
              <w:rPr>
                <w:rFonts w:ascii="Arial" w:hAnsi="Arial" w:cs="Arial"/>
              </w:rPr>
            </w:pPr>
            <w:r w:rsidRPr="00B80272">
              <w:rPr>
                <w:rFonts w:ascii="Arial" w:hAnsi="Arial" w:cs="Arial"/>
                <w:b/>
              </w:rPr>
              <w:t>Number of pupils eligible for PP</w:t>
            </w:r>
          </w:p>
        </w:tc>
        <w:tc>
          <w:tcPr>
            <w:tcW w:w="1471" w:type="dxa"/>
          </w:tcPr>
          <w:p w:rsidR="00C14FAE" w:rsidRPr="00B80272" w:rsidRDefault="004F52BC">
            <w:pPr>
              <w:rPr>
                <w:rFonts w:ascii="Arial" w:hAnsi="Arial" w:cs="Arial"/>
              </w:rPr>
            </w:pPr>
            <w:r>
              <w:rPr>
                <w:rFonts w:ascii="Arial" w:hAnsi="Arial" w:cs="Arial"/>
              </w:rPr>
              <w:t>148</w:t>
            </w:r>
          </w:p>
        </w:tc>
        <w:tc>
          <w:tcPr>
            <w:tcW w:w="4819" w:type="dxa"/>
          </w:tcPr>
          <w:p w:rsidR="00C14FAE" w:rsidRPr="00B80272" w:rsidRDefault="008B7FE5" w:rsidP="00C14FAE">
            <w:pPr>
              <w:rPr>
                <w:rFonts w:ascii="Arial" w:hAnsi="Arial" w:cs="Arial"/>
              </w:rPr>
            </w:pPr>
            <w:r w:rsidRPr="00C542C7">
              <w:rPr>
                <w:rFonts w:ascii="Arial" w:hAnsi="Arial" w:cs="Arial"/>
                <w:b/>
              </w:rPr>
              <w:t>Date for next internal review</w:t>
            </w:r>
            <w:r>
              <w:rPr>
                <w:rFonts w:ascii="Arial" w:hAnsi="Arial" w:cs="Arial"/>
                <w:b/>
              </w:rPr>
              <w:t xml:space="preserve"> of this strategy</w:t>
            </w:r>
          </w:p>
        </w:tc>
        <w:tc>
          <w:tcPr>
            <w:tcW w:w="1559" w:type="dxa"/>
          </w:tcPr>
          <w:p w:rsidR="00C14FAE" w:rsidRPr="00B80272" w:rsidRDefault="003F4FA5">
            <w:pPr>
              <w:rPr>
                <w:rFonts w:ascii="Arial" w:hAnsi="Arial" w:cs="Arial"/>
              </w:rPr>
            </w:pPr>
            <w:r>
              <w:rPr>
                <w:rFonts w:ascii="Arial" w:hAnsi="Arial" w:cs="Arial"/>
              </w:rPr>
              <w:t>March</w:t>
            </w:r>
            <w:r w:rsidR="00F970BA">
              <w:rPr>
                <w:rFonts w:ascii="Arial" w:hAnsi="Arial" w:cs="Arial"/>
              </w:rPr>
              <w:t xml:space="preserve"> 2017</w:t>
            </w:r>
          </w:p>
        </w:tc>
      </w:tr>
    </w:tbl>
    <w:p w:rsidR="00B80272" w:rsidRPr="001C74B1" w:rsidRDefault="00B80272">
      <w:pPr>
        <w:rPr>
          <w:rFonts w:ascii="Arial" w:hAnsi="Arial" w:cs="Arial"/>
          <w:sz w:val="24"/>
          <w:szCs w:val="24"/>
        </w:rPr>
      </w:pPr>
    </w:p>
    <w:tbl>
      <w:tblPr>
        <w:tblStyle w:val="TableGrid"/>
        <w:tblW w:w="15417" w:type="dxa"/>
        <w:tblLook w:val="04A0" w:firstRow="1" w:lastRow="0" w:firstColumn="1" w:lastColumn="0" w:noHBand="0" w:noVBand="1"/>
      </w:tblPr>
      <w:tblGrid>
        <w:gridCol w:w="8046"/>
        <w:gridCol w:w="2977"/>
        <w:gridCol w:w="4394"/>
      </w:tblGrid>
      <w:tr w:rsidR="00B80272" w:rsidRPr="00B80272" w:rsidTr="00746605">
        <w:tc>
          <w:tcPr>
            <w:tcW w:w="15417" w:type="dxa"/>
            <w:gridSpan w:val="3"/>
            <w:shd w:val="clear" w:color="auto" w:fill="DBE5F1" w:themeFill="accent1" w:themeFillTint="33"/>
            <w:tcMar>
              <w:top w:w="57" w:type="dxa"/>
              <w:bottom w:w="57" w:type="dxa"/>
            </w:tcMar>
          </w:tcPr>
          <w:p w:rsidR="00B80272" w:rsidRPr="009242F1" w:rsidRDefault="00B80272" w:rsidP="009242F1">
            <w:pPr>
              <w:pStyle w:val="ListParagraph"/>
              <w:numPr>
                <w:ilvl w:val="0"/>
                <w:numId w:val="17"/>
              </w:numPr>
              <w:ind w:left="426" w:hanging="284"/>
              <w:rPr>
                <w:rFonts w:ascii="Arial" w:hAnsi="Arial" w:cs="Arial"/>
                <w:b/>
              </w:rPr>
            </w:pPr>
            <w:r w:rsidRPr="009242F1">
              <w:rPr>
                <w:rFonts w:ascii="Arial" w:eastAsia="Arial" w:hAnsi="Arial" w:cs="Arial"/>
                <w:b/>
              </w:rPr>
              <w:t xml:space="preserve">Current attainment </w:t>
            </w:r>
            <w:r w:rsidR="00090675">
              <w:rPr>
                <w:rFonts w:ascii="Arial" w:eastAsia="Arial" w:hAnsi="Arial" w:cs="Arial"/>
                <w:b/>
              </w:rPr>
              <w:t>(2016)</w:t>
            </w:r>
          </w:p>
        </w:tc>
      </w:tr>
      <w:tr w:rsidR="00C14FAE" w:rsidRPr="00B80272" w:rsidTr="00746605">
        <w:tc>
          <w:tcPr>
            <w:tcW w:w="8046" w:type="dxa"/>
            <w:tcMar>
              <w:top w:w="57" w:type="dxa"/>
              <w:bottom w:w="57" w:type="dxa"/>
            </w:tcMar>
          </w:tcPr>
          <w:p w:rsidR="00C14FAE" w:rsidRPr="00B80272" w:rsidRDefault="00C14FAE" w:rsidP="00B80272">
            <w:pPr>
              <w:pStyle w:val="ListParagraph"/>
              <w:rPr>
                <w:rFonts w:ascii="Arial" w:hAnsi="Arial" w:cs="Arial"/>
              </w:rPr>
            </w:pPr>
          </w:p>
        </w:tc>
        <w:tc>
          <w:tcPr>
            <w:tcW w:w="2977" w:type="dxa"/>
            <w:shd w:val="clear" w:color="auto" w:fill="FFFFFF" w:themeFill="background1"/>
            <w:tcMar>
              <w:top w:w="57" w:type="dxa"/>
              <w:bottom w:w="57" w:type="dxa"/>
            </w:tcMar>
            <w:vAlign w:val="center"/>
          </w:tcPr>
          <w:p w:rsidR="00C14FAE" w:rsidRPr="00B80272" w:rsidRDefault="00090675" w:rsidP="00090675">
            <w:pPr>
              <w:jc w:val="center"/>
              <w:rPr>
                <w:rFonts w:ascii="Arial" w:hAnsi="Arial" w:cs="Arial"/>
                <w:i/>
                <w:sz w:val="18"/>
                <w:szCs w:val="18"/>
              </w:rPr>
            </w:pPr>
            <w:r>
              <w:rPr>
                <w:rFonts w:ascii="Arial" w:hAnsi="Arial" w:cs="Arial"/>
                <w:i/>
                <w:sz w:val="18"/>
                <w:szCs w:val="18"/>
              </w:rPr>
              <w:t xml:space="preserve">Pupils eligible for PP </w:t>
            </w:r>
          </w:p>
        </w:tc>
        <w:tc>
          <w:tcPr>
            <w:tcW w:w="4394" w:type="dxa"/>
            <w:shd w:val="clear" w:color="auto" w:fill="FFFFFF" w:themeFill="background1"/>
            <w:tcMar>
              <w:top w:w="57" w:type="dxa"/>
              <w:bottom w:w="57" w:type="dxa"/>
            </w:tcMar>
            <w:vAlign w:val="center"/>
          </w:tcPr>
          <w:p w:rsidR="00C14FAE" w:rsidRPr="00B80272" w:rsidRDefault="00C14FAE" w:rsidP="00090675">
            <w:pPr>
              <w:jc w:val="center"/>
              <w:rPr>
                <w:rFonts w:ascii="Arial" w:hAnsi="Arial" w:cs="Arial"/>
                <w:i/>
                <w:sz w:val="18"/>
                <w:szCs w:val="18"/>
              </w:rPr>
            </w:pPr>
            <w:r>
              <w:rPr>
                <w:rFonts w:ascii="Arial" w:hAnsi="Arial" w:cs="Arial"/>
                <w:i/>
                <w:sz w:val="18"/>
                <w:szCs w:val="18"/>
              </w:rPr>
              <w:t>Pupils not eligible for PP</w:t>
            </w:r>
            <w:r w:rsidR="00090675">
              <w:rPr>
                <w:rFonts w:ascii="Arial" w:hAnsi="Arial" w:cs="Arial"/>
                <w:i/>
                <w:sz w:val="18"/>
                <w:szCs w:val="18"/>
              </w:rPr>
              <w:t xml:space="preserve"> </w:t>
            </w:r>
            <w:r w:rsidR="00F25DF2">
              <w:rPr>
                <w:rFonts w:ascii="Arial" w:hAnsi="Arial" w:cs="Arial"/>
                <w:i/>
                <w:sz w:val="18"/>
                <w:szCs w:val="18"/>
              </w:rPr>
              <w:t xml:space="preserve"> </w:t>
            </w:r>
          </w:p>
        </w:tc>
      </w:tr>
      <w:tr w:rsidR="00540319" w:rsidRPr="00B80272" w:rsidTr="00746605">
        <w:tc>
          <w:tcPr>
            <w:tcW w:w="8046" w:type="dxa"/>
            <w:tcMar>
              <w:top w:w="57" w:type="dxa"/>
              <w:bottom w:w="57" w:type="dxa"/>
            </w:tcMar>
            <w:vAlign w:val="bottom"/>
          </w:tcPr>
          <w:p w:rsidR="00540319" w:rsidRPr="00A60ECF" w:rsidRDefault="00540319" w:rsidP="00090675">
            <w:pPr>
              <w:spacing w:line="276" w:lineRule="auto"/>
              <w:ind w:right="-23"/>
              <w:rPr>
                <w:rFonts w:ascii="Arial" w:eastAsia="Arial" w:hAnsi="Arial" w:cs="Arial"/>
                <w:b/>
              </w:rPr>
            </w:pPr>
            <w:r w:rsidRPr="00A60ECF">
              <w:rPr>
                <w:rFonts w:ascii="Arial" w:eastAsia="Arial" w:hAnsi="Arial" w:cs="Arial"/>
                <w:b/>
                <w:bCs/>
                <w:color w:val="050505"/>
              </w:rPr>
              <w:t xml:space="preserve">% achieving </w:t>
            </w:r>
            <w:r w:rsidR="00090675">
              <w:rPr>
                <w:rFonts w:ascii="Arial" w:eastAsia="Arial" w:hAnsi="Arial" w:cs="Arial"/>
                <w:b/>
                <w:bCs/>
                <w:color w:val="050505"/>
              </w:rPr>
              <w:t xml:space="preserve">5A* - C incl. EM </w:t>
            </w:r>
            <w:r>
              <w:rPr>
                <w:rFonts w:ascii="Arial" w:eastAsia="Arial" w:hAnsi="Arial" w:cs="Arial"/>
                <w:b/>
                <w:bCs/>
                <w:color w:val="050505"/>
              </w:rPr>
              <w:t xml:space="preserve"> </w:t>
            </w:r>
          </w:p>
        </w:tc>
        <w:tc>
          <w:tcPr>
            <w:tcW w:w="2977" w:type="dxa"/>
            <w:shd w:val="clear" w:color="auto" w:fill="auto"/>
            <w:tcMar>
              <w:top w:w="57" w:type="dxa"/>
              <w:bottom w:w="57" w:type="dxa"/>
            </w:tcMar>
            <w:vAlign w:val="center"/>
          </w:tcPr>
          <w:p w:rsidR="00540319" w:rsidRPr="00F970BA" w:rsidRDefault="00090675" w:rsidP="004E5349">
            <w:pPr>
              <w:ind w:left="187"/>
              <w:jc w:val="center"/>
              <w:rPr>
                <w:rFonts w:ascii="Arial" w:hAnsi="Arial" w:cs="Arial"/>
              </w:rPr>
            </w:pPr>
            <w:r>
              <w:rPr>
                <w:rFonts w:ascii="Arial" w:hAnsi="Arial" w:cs="Arial"/>
              </w:rPr>
              <w:t>44</w:t>
            </w:r>
          </w:p>
        </w:tc>
        <w:tc>
          <w:tcPr>
            <w:tcW w:w="4394" w:type="dxa"/>
            <w:shd w:val="clear" w:color="auto" w:fill="F2F2F2" w:themeFill="background1" w:themeFillShade="F2"/>
            <w:tcMar>
              <w:top w:w="57" w:type="dxa"/>
              <w:bottom w:w="57" w:type="dxa"/>
            </w:tcMar>
          </w:tcPr>
          <w:p w:rsidR="00540319" w:rsidRPr="008C10E9" w:rsidRDefault="00090675" w:rsidP="003957BD">
            <w:pPr>
              <w:jc w:val="center"/>
              <w:rPr>
                <w:rFonts w:ascii="Arial" w:hAnsi="Arial" w:cs="Arial"/>
              </w:rPr>
            </w:pPr>
            <w:r>
              <w:rPr>
                <w:rFonts w:ascii="Arial" w:hAnsi="Arial" w:cs="Arial"/>
              </w:rPr>
              <w:t>64</w:t>
            </w:r>
          </w:p>
        </w:tc>
      </w:tr>
      <w:tr w:rsidR="00D234A0" w:rsidRPr="00B80272" w:rsidTr="00746605">
        <w:tc>
          <w:tcPr>
            <w:tcW w:w="8046" w:type="dxa"/>
            <w:tcMar>
              <w:top w:w="57" w:type="dxa"/>
              <w:bottom w:w="57" w:type="dxa"/>
            </w:tcMar>
            <w:vAlign w:val="bottom"/>
          </w:tcPr>
          <w:p w:rsidR="00D234A0" w:rsidRPr="00A60ECF" w:rsidRDefault="00D234A0" w:rsidP="00090675">
            <w:pPr>
              <w:spacing w:line="276" w:lineRule="auto"/>
              <w:ind w:right="-23"/>
              <w:rPr>
                <w:rFonts w:ascii="Arial" w:eastAsia="Arial" w:hAnsi="Arial" w:cs="Arial"/>
                <w:b/>
              </w:rPr>
            </w:pPr>
            <w:r>
              <w:rPr>
                <w:rFonts w:ascii="Arial" w:eastAsia="Arial" w:hAnsi="Arial" w:cs="Arial"/>
                <w:b/>
              </w:rPr>
              <w:t xml:space="preserve">% achieving expected progress in English / Maths </w:t>
            </w:r>
          </w:p>
        </w:tc>
        <w:tc>
          <w:tcPr>
            <w:tcW w:w="2977" w:type="dxa"/>
            <w:shd w:val="clear" w:color="auto" w:fill="auto"/>
            <w:tcMar>
              <w:top w:w="57" w:type="dxa"/>
              <w:bottom w:w="57" w:type="dxa"/>
            </w:tcMar>
            <w:vAlign w:val="center"/>
          </w:tcPr>
          <w:p w:rsidR="00D234A0" w:rsidRPr="004E5349" w:rsidRDefault="00D234A0" w:rsidP="003B6371">
            <w:pPr>
              <w:ind w:left="187"/>
              <w:jc w:val="center"/>
              <w:rPr>
                <w:rFonts w:ascii="Arial" w:hAnsi="Arial" w:cs="Arial"/>
                <w:b/>
              </w:rPr>
            </w:pPr>
            <w:r>
              <w:rPr>
                <w:rFonts w:ascii="Arial" w:hAnsi="Arial" w:cs="Arial"/>
              </w:rPr>
              <w:t xml:space="preserve">92 </w:t>
            </w:r>
            <w:r>
              <w:rPr>
                <w:rFonts w:ascii="Arial" w:hAnsi="Arial" w:cs="Arial"/>
                <w:b/>
              </w:rPr>
              <w:t xml:space="preserve">/ </w:t>
            </w:r>
            <w:r w:rsidR="00090675">
              <w:rPr>
                <w:rFonts w:ascii="Arial" w:hAnsi="Arial" w:cs="Arial"/>
              </w:rPr>
              <w:t>44</w:t>
            </w:r>
          </w:p>
        </w:tc>
        <w:tc>
          <w:tcPr>
            <w:tcW w:w="4394" w:type="dxa"/>
            <w:shd w:val="clear" w:color="auto" w:fill="F2F2F2" w:themeFill="background1" w:themeFillShade="F2"/>
            <w:tcMar>
              <w:top w:w="57" w:type="dxa"/>
              <w:bottom w:w="57" w:type="dxa"/>
            </w:tcMar>
          </w:tcPr>
          <w:p w:rsidR="00D234A0" w:rsidRPr="00A8709B" w:rsidRDefault="00090675">
            <w:pPr>
              <w:jc w:val="center"/>
              <w:rPr>
                <w:rFonts w:ascii="Arial" w:hAnsi="Arial" w:cs="Arial"/>
                <w:bCs/>
              </w:rPr>
            </w:pPr>
            <w:r>
              <w:rPr>
                <w:rFonts w:ascii="Arial" w:hAnsi="Arial" w:cs="Arial"/>
                <w:bCs/>
              </w:rPr>
              <w:t>84 / 75</w:t>
            </w:r>
          </w:p>
        </w:tc>
      </w:tr>
      <w:tr w:rsidR="00D234A0" w:rsidRPr="00B80272" w:rsidTr="00746605">
        <w:tc>
          <w:tcPr>
            <w:tcW w:w="8046" w:type="dxa"/>
            <w:tcMar>
              <w:top w:w="57" w:type="dxa"/>
              <w:bottom w:w="57" w:type="dxa"/>
            </w:tcMar>
            <w:vAlign w:val="bottom"/>
          </w:tcPr>
          <w:p w:rsidR="00D234A0" w:rsidRDefault="00D234A0" w:rsidP="00090675">
            <w:pPr>
              <w:spacing w:line="276" w:lineRule="auto"/>
              <w:ind w:right="-23"/>
              <w:rPr>
                <w:rFonts w:ascii="Arial" w:eastAsia="Arial" w:hAnsi="Arial" w:cs="Arial"/>
                <w:b/>
              </w:rPr>
            </w:pPr>
            <w:r>
              <w:rPr>
                <w:rFonts w:ascii="Arial" w:eastAsia="Arial" w:hAnsi="Arial" w:cs="Arial"/>
                <w:b/>
              </w:rPr>
              <w:t xml:space="preserve">% achieving target grades English / Maths </w:t>
            </w:r>
          </w:p>
        </w:tc>
        <w:tc>
          <w:tcPr>
            <w:tcW w:w="2977" w:type="dxa"/>
            <w:shd w:val="clear" w:color="auto" w:fill="auto"/>
            <w:tcMar>
              <w:top w:w="57" w:type="dxa"/>
              <w:bottom w:w="57" w:type="dxa"/>
            </w:tcMar>
            <w:vAlign w:val="center"/>
          </w:tcPr>
          <w:p w:rsidR="00D234A0" w:rsidRDefault="00090675" w:rsidP="003B6371">
            <w:pPr>
              <w:ind w:left="187"/>
              <w:jc w:val="center"/>
              <w:rPr>
                <w:rFonts w:ascii="Arial" w:hAnsi="Arial" w:cs="Arial"/>
              </w:rPr>
            </w:pPr>
            <w:r>
              <w:rPr>
                <w:rFonts w:ascii="Arial" w:hAnsi="Arial" w:cs="Arial"/>
              </w:rPr>
              <w:t>28/16</w:t>
            </w:r>
          </w:p>
        </w:tc>
        <w:tc>
          <w:tcPr>
            <w:tcW w:w="4394" w:type="dxa"/>
            <w:shd w:val="clear" w:color="auto" w:fill="F2F2F2" w:themeFill="background1" w:themeFillShade="F2"/>
            <w:tcMar>
              <w:top w:w="57" w:type="dxa"/>
              <w:bottom w:w="57" w:type="dxa"/>
            </w:tcMar>
          </w:tcPr>
          <w:p w:rsidR="00D234A0" w:rsidRDefault="00D234A0">
            <w:pPr>
              <w:jc w:val="center"/>
              <w:rPr>
                <w:rFonts w:ascii="Arial" w:hAnsi="Arial" w:cs="Arial"/>
                <w:bCs/>
              </w:rPr>
            </w:pPr>
            <w:r>
              <w:rPr>
                <w:rFonts w:ascii="Arial" w:hAnsi="Arial" w:cs="Arial"/>
                <w:bCs/>
              </w:rPr>
              <w:t>51/27</w:t>
            </w:r>
          </w:p>
        </w:tc>
      </w:tr>
      <w:tr w:rsidR="00D234A0" w:rsidRPr="00B80272" w:rsidTr="00746605">
        <w:trPr>
          <w:trHeight w:val="28"/>
        </w:trPr>
        <w:tc>
          <w:tcPr>
            <w:tcW w:w="8046" w:type="dxa"/>
            <w:tcMar>
              <w:top w:w="57" w:type="dxa"/>
              <w:bottom w:w="57" w:type="dxa"/>
            </w:tcMar>
            <w:vAlign w:val="bottom"/>
          </w:tcPr>
          <w:p w:rsidR="00D234A0" w:rsidRPr="00A60ECF" w:rsidRDefault="00D234A0" w:rsidP="00F36392">
            <w:pPr>
              <w:spacing w:line="276" w:lineRule="auto"/>
              <w:ind w:right="-23"/>
              <w:rPr>
                <w:rFonts w:ascii="Arial" w:eastAsia="Arial" w:hAnsi="Arial" w:cs="Arial"/>
                <w:b/>
                <w:bCs/>
                <w:color w:val="050505"/>
              </w:rPr>
            </w:pPr>
            <w:r>
              <w:rPr>
                <w:rFonts w:ascii="Arial" w:eastAsia="Arial" w:hAnsi="Arial" w:cs="Arial"/>
                <w:b/>
                <w:bCs/>
                <w:color w:val="050505"/>
              </w:rPr>
              <w:t xml:space="preserve">Progress 8 score average </w:t>
            </w:r>
          </w:p>
        </w:tc>
        <w:tc>
          <w:tcPr>
            <w:tcW w:w="2977" w:type="dxa"/>
            <w:shd w:val="clear" w:color="auto" w:fill="auto"/>
            <w:tcMar>
              <w:top w:w="57" w:type="dxa"/>
              <w:bottom w:w="57" w:type="dxa"/>
            </w:tcMar>
            <w:vAlign w:val="center"/>
          </w:tcPr>
          <w:p w:rsidR="00D234A0" w:rsidRPr="00F970BA" w:rsidRDefault="00090675">
            <w:pPr>
              <w:ind w:left="187"/>
              <w:jc w:val="center"/>
              <w:rPr>
                <w:rFonts w:ascii="Arial" w:hAnsi="Arial" w:cs="Arial"/>
              </w:rPr>
            </w:pPr>
            <w:r>
              <w:rPr>
                <w:rFonts w:ascii="Arial" w:hAnsi="Arial" w:cs="Arial"/>
              </w:rPr>
              <w:t>-</w:t>
            </w:r>
            <w:r w:rsidR="00D234A0" w:rsidRPr="00A36CCC">
              <w:rPr>
                <w:rFonts w:ascii="Arial" w:hAnsi="Arial" w:cs="Arial"/>
              </w:rPr>
              <w:t>0.</w:t>
            </w:r>
            <w:r>
              <w:rPr>
                <w:rFonts w:ascii="Arial" w:hAnsi="Arial" w:cs="Arial"/>
              </w:rPr>
              <w:t>10</w:t>
            </w:r>
          </w:p>
        </w:tc>
        <w:tc>
          <w:tcPr>
            <w:tcW w:w="4394" w:type="dxa"/>
            <w:shd w:val="clear" w:color="auto" w:fill="F2F2F2" w:themeFill="background1" w:themeFillShade="F2"/>
            <w:tcMar>
              <w:top w:w="57" w:type="dxa"/>
              <w:bottom w:w="57" w:type="dxa"/>
            </w:tcMar>
          </w:tcPr>
          <w:p w:rsidR="00D234A0" w:rsidRPr="00A8709B" w:rsidRDefault="00090675">
            <w:pPr>
              <w:jc w:val="center"/>
              <w:rPr>
                <w:rFonts w:ascii="Arial" w:hAnsi="Arial" w:cs="Arial"/>
                <w:bCs/>
              </w:rPr>
            </w:pPr>
            <w:r>
              <w:rPr>
                <w:rFonts w:ascii="Arial" w:hAnsi="Arial" w:cs="Arial"/>
                <w:bCs/>
              </w:rPr>
              <w:t>0.15</w:t>
            </w:r>
          </w:p>
        </w:tc>
      </w:tr>
      <w:tr w:rsidR="00D234A0" w:rsidRPr="00B80272" w:rsidTr="00746605">
        <w:tc>
          <w:tcPr>
            <w:tcW w:w="8046" w:type="dxa"/>
            <w:tcMar>
              <w:top w:w="57" w:type="dxa"/>
              <w:bottom w:w="57" w:type="dxa"/>
            </w:tcMar>
            <w:vAlign w:val="bottom"/>
          </w:tcPr>
          <w:p w:rsidR="00D234A0" w:rsidRPr="00A60ECF" w:rsidRDefault="00D234A0" w:rsidP="00F36392">
            <w:pPr>
              <w:spacing w:line="276" w:lineRule="auto"/>
              <w:ind w:right="-23"/>
              <w:rPr>
                <w:rFonts w:ascii="Arial" w:eastAsia="Arial" w:hAnsi="Arial" w:cs="Arial"/>
                <w:b/>
                <w:bCs/>
                <w:color w:val="050505"/>
              </w:rPr>
            </w:pPr>
            <w:r>
              <w:rPr>
                <w:rFonts w:ascii="Arial" w:eastAsia="Arial" w:hAnsi="Arial" w:cs="Arial"/>
                <w:b/>
                <w:bCs/>
                <w:color w:val="050505"/>
              </w:rPr>
              <w:t xml:space="preserve">Attainment 8 score average </w:t>
            </w:r>
          </w:p>
        </w:tc>
        <w:tc>
          <w:tcPr>
            <w:tcW w:w="2977" w:type="dxa"/>
            <w:shd w:val="clear" w:color="auto" w:fill="auto"/>
            <w:tcMar>
              <w:top w:w="57" w:type="dxa"/>
              <w:bottom w:w="57" w:type="dxa"/>
            </w:tcMar>
            <w:vAlign w:val="center"/>
          </w:tcPr>
          <w:p w:rsidR="00D234A0" w:rsidRPr="00027F6B" w:rsidRDefault="00D234A0" w:rsidP="004E5349">
            <w:pPr>
              <w:ind w:left="187"/>
              <w:jc w:val="center"/>
              <w:rPr>
                <w:rFonts w:ascii="Arial" w:hAnsi="Arial" w:cs="Arial"/>
              </w:rPr>
            </w:pPr>
            <w:r>
              <w:rPr>
                <w:rFonts w:ascii="Arial" w:hAnsi="Arial" w:cs="Arial"/>
              </w:rPr>
              <w:t>4.4</w:t>
            </w:r>
          </w:p>
        </w:tc>
        <w:tc>
          <w:tcPr>
            <w:tcW w:w="4394" w:type="dxa"/>
            <w:shd w:val="clear" w:color="auto" w:fill="F2F2F2" w:themeFill="background1" w:themeFillShade="F2"/>
            <w:tcMar>
              <w:top w:w="57" w:type="dxa"/>
              <w:bottom w:w="57" w:type="dxa"/>
            </w:tcMar>
          </w:tcPr>
          <w:p w:rsidR="00D234A0" w:rsidRPr="00A8709B" w:rsidRDefault="00D234A0">
            <w:pPr>
              <w:jc w:val="center"/>
              <w:rPr>
                <w:rFonts w:ascii="Arial" w:hAnsi="Arial" w:cs="Arial"/>
                <w:bCs/>
              </w:rPr>
            </w:pPr>
            <w:bookmarkStart w:id="0" w:name="_GoBack"/>
            <w:bookmarkEnd w:id="0"/>
            <w:r>
              <w:rPr>
                <w:rFonts w:ascii="Arial" w:hAnsi="Arial" w:cs="Arial"/>
                <w:bCs/>
              </w:rPr>
              <w:t>5</w:t>
            </w:r>
          </w:p>
        </w:tc>
      </w:tr>
    </w:tbl>
    <w:p w:rsidR="00B80272" w:rsidRPr="001C74B1" w:rsidRDefault="00B80272">
      <w:pPr>
        <w:rPr>
          <w:rFonts w:ascii="Arial" w:hAnsi="Arial" w:cs="Arial"/>
          <w:sz w:val="24"/>
          <w:szCs w:val="24"/>
        </w:rPr>
      </w:pPr>
    </w:p>
    <w:tbl>
      <w:tblPr>
        <w:tblStyle w:val="TableGrid"/>
        <w:tblW w:w="15417" w:type="dxa"/>
        <w:tblLook w:val="04A0" w:firstRow="1" w:lastRow="0" w:firstColumn="1" w:lastColumn="0" w:noHBand="0" w:noVBand="1"/>
      </w:tblPr>
      <w:tblGrid>
        <w:gridCol w:w="817"/>
        <w:gridCol w:w="45"/>
        <w:gridCol w:w="8460"/>
        <w:gridCol w:w="6095"/>
      </w:tblGrid>
      <w:tr w:rsidR="00765EFB" w:rsidRPr="00B80272" w:rsidTr="00746605">
        <w:tc>
          <w:tcPr>
            <w:tcW w:w="15417" w:type="dxa"/>
            <w:gridSpan w:val="4"/>
            <w:shd w:val="clear" w:color="auto" w:fill="DBE5F1" w:themeFill="accent1" w:themeFillTint="33"/>
            <w:tcMar>
              <w:top w:w="57" w:type="dxa"/>
              <w:bottom w:w="57" w:type="dxa"/>
            </w:tcMar>
          </w:tcPr>
          <w:p w:rsidR="00765EFB" w:rsidRPr="009242F1" w:rsidRDefault="00765EFB" w:rsidP="009242F1">
            <w:pPr>
              <w:pStyle w:val="ListParagraph"/>
              <w:numPr>
                <w:ilvl w:val="0"/>
                <w:numId w:val="17"/>
              </w:numPr>
              <w:ind w:left="426" w:hanging="284"/>
              <w:rPr>
                <w:rFonts w:ascii="Arial" w:hAnsi="Arial" w:cs="Arial"/>
                <w:b/>
              </w:rPr>
            </w:pPr>
            <w:r w:rsidRPr="009242F1">
              <w:rPr>
                <w:rFonts w:ascii="Arial" w:hAnsi="Arial" w:cs="Arial"/>
                <w:b/>
              </w:rPr>
              <w:t xml:space="preserve">Barriers to </w:t>
            </w:r>
            <w:r w:rsidR="00C00F3C" w:rsidRPr="009242F1">
              <w:rPr>
                <w:rFonts w:ascii="Arial" w:hAnsi="Arial" w:cs="Arial"/>
                <w:b/>
              </w:rPr>
              <w:t>future</w:t>
            </w:r>
            <w:r w:rsidRPr="009242F1">
              <w:rPr>
                <w:rFonts w:ascii="Arial" w:hAnsi="Arial" w:cs="Arial"/>
                <w:b/>
              </w:rPr>
              <w:t xml:space="preserve"> attainment </w:t>
            </w:r>
            <w:r w:rsidR="00C00F3C" w:rsidRPr="009242F1">
              <w:rPr>
                <w:rFonts w:ascii="Arial" w:hAnsi="Arial" w:cs="Arial"/>
                <w:b/>
              </w:rPr>
              <w:t>(for pupil</w:t>
            </w:r>
            <w:r w:rsidR="003D2143" w:rsidRPr="009242F1">
              <w:rPr>
                <w:rFonts w:ascii="Arial" w:hAnsi="Arial" w:cs="Arial"/>
                <w:b/>
              </w:rPr>
              <w:t>s</w:t>
            </w:r>
            <w:r w:rsidR="00C00F3C" w:rsidRPr="009242F1">
              <w:rPr>
                <w:rFonts w:ascii="Arial" w:hAnsi="Arial" w:cs="Arial"/>
                <w:b/>
              </w:rPr>
              <w:t xml:space="preserve"> eligible for PP</w:t>
            </w:r>
            <w:r w:rsidR="007A336F">
              <w:rPr>
                <w:rFonts w:ascii="Arial" w:hAnsi="Arial" w:cs="Arial"/>
                <w:b/>
              </w:rPr>
              <w:t xml:space="preserve"> including high ability</w:t>
            </w:r>
            <w:r w:rsidR="00C00F3C" w:rsidRPr="009242F1">
              <w:rPr>
                <w:rFonts w:ascii="Arial" w:hAnsi="Arial" w:cs="Arial"/>
                <w:b/>
              </w:rPr>
              <w:t>)</w:t>
            </w:r>
          </w:p>
        </w:tc>
      </w:tr>
      <w:tr w:rsidR="00765EFB" w:rsidRPr="00B80272" w:rsidTr="00746605">
        <w:tc>
          <w:tcPr>
            <w:tcW w:w="15417" w:type="dxa"/>
            <w:gridSpan w:val="4"/>
            <w:shd w:val="clear" w:color="auto" w:fill="DBE5F1" w:themeFill="accent1" w:themeFillTint="33"/>
            <w:tcMar>
              <w:top w:w="57" w:type="dxa"/>
              <w:bottom w:w="57" w:type="dxa"/>
            </w:tcMar>
          </w:tcPr>
          <w:p w:rsidR="00765EFB" w:rsidRPr="00C00F3C" w:rsidRDefault="00125BA7" w:rsidP="00CE107E">
            <w:pPr>
              <w:rPr>
                <w:rFonts w:ascii="Arial" w:hAnsi="Arial" w:cs="Arial"/>
                <w:b/>
              </w:rPr>
            </w:pPr>
            <w:r>
              <w:rPr>
                <w:rFonts w:ascii="Arial" w:hAnsi="Arial" w:cs="Arial"/>
                <w:b/>
              </w:rPr>
              <w:t>In-school</w:t>
            </w:r>
            <w:r w:rsidRPr="00C00F3C">
              <w:rPr>
                <w:rFonts w:ascii="Arial" w:hAnsi="Arial" w:cs="Arial"/>
                <w:b/>
              </w:rPr>
              <w:t xml:space="preserve"> </w:t>
            </w:r>
            <w:r w:rsidR="00765EFB" w:rsidRPr="00C00F3C">
              <w:rPr>
                <w:rFonts w:ascii="Arial" w:hAnsi="Arial" w:cs="Arial"/>
                <w:b/>
              </w:rPr>
              <w:t xml:space="preserve">barriers </w:t>
            </w:r>
            <w:r w:rsidR="004B7F41" w:rsidRPr="00263B8E">
              <w:rPr>
                <w:rFonts w:ascii="Arial" w:hAnsi="Arial" w:cs="Arial"/>
                <w:i/>
              </w:rPr>
              <w:t>(issues to be addressed in school, su</w:t>
            </w:r>
            <w:r w:rsidR="00CE107E" w:rsidRPr="00263B8E">
              <w:rPr>
                <w:rFonts w:ascii="Arial" w:hAnsi="Arial" w:cs="Arial"/>
                <w:i/>
              </w:rPr>
              <w:t>ch as poor literacy skills)</w:t>
            </w:r>
          </w:p>
        </w:tc>
      </w:tr>
      <w:tr w:rsidR="00765EFB" w:rsidRPr="00B80272" w:rsidTr="00746605">
        <w:tc>
          <w:tcPr>
            <w:tcW w:w="862" w:type="dxa"/>
            <w:gridSpan w:val="2"/>
            <w:tcMar>
              <w:top w:w="57" w:type="dxa"/>
              <w:bottom w:w="57" w:type="dxa"/>
            </w:tcMar>
          </w:tcPr>
          <w:p w:rsidR="00765EFB" w:rsidRPr="00765EFB"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2"/>
          </w:tcPr>
          <w:p w:rsidR="00915380" w:rsidRPr="0056652E" w:rsidRDefault="00887E98" w:rsidP="0056652E">
            <w:pPr>
              <w:rPr>
                <w:rFonts w:ascii="Arial" w:hAnsi="Arial" w:cs="Arial"/>
                <w:sz w:val="18"/>
                <w:szCs w:val="18"/>
              </w:rPr>
            </w:pPr>
            <w:r>
              <w:rPr>
                <w:rFonts w:ascii="Arial" w:hAnsi="Arial" w:cs="Arial"/>
                <w:sz w:val="18"/>
                <w:szCs w:val="18"/>
              </w:rPr>
              <w:t>Pupil Premium students making slower rates of progress than their non-PP peers in many subjects</w:t>
            </w:r>
          </w:p>
        </w:tc>
      </w:tr>
      <w:tr w:rsidR="00765EFB" w:rsidRPr="00B80272" w:rsidTr="00746605">
        <w:tc>
          <w:tcPr>
            <w:tcW w:w="862" w:type="dxa"/>
            <w:gridSpan w:val="2"/>
            <w:tcMar>
              <w:top w:w="57" w:type="dxa"/>
              <w:bottom w:w="57" w:type="dxa"/>
            </w:tcMar>
          </w:tcPr>
          <w:p w:rsidR="00765EFB" w:rsidRPr="00765EFB"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2"/>
          </w:tcPr>
          <w:p w:rsidR="00915380" w:rsidRPr="0056652E" w:rsidRDefault="00E754D6" w:rsidP="00914D6D">
            <w:pPr>
              <w:rPr>
                <w:rFonts w:ascii="Arial" w:hAnsi="Arial" w:cs="Arial"/>
                <w:sz w:val="18"/>
                <w:szCs w:val="18"/>
              </w:rPr>
            </w:pPr>
            <w:r>
              <w:rPr>
                <w:rFonts w:ascii="Arial" w:hAnsi="Arial" w:cs="Arial"/>
                <w:sz w:val="18"/>
                <w:szCs w:val="18"/>
              </w:rPr>
              <w:t xml:space="preserve">Maths outcomes for year 11 Pupil Premium students (levels of progress) are significantly below English </w:t>
            </w:r>
          </w:p>
        </w:tc>
      </w:tr>
      <w:tr w:rsidR="00765EFB" w:rsidRPr="00B80272" w:rsidTr="00746605">
        <w:tc>
          <w:tcPr>
            <w:tcW w:w="862" w:type="dxa"/>
            <w:gridSpan w:val="2"/>
            <w:tcMar>
              <w:top w:w="57" w:type="dxa"/>
              <w:bottom w:w="57" w:type="dxa"/>
            </w:tcMar>
          </w:tcPr>
          <w:p w:rsidR="00765EFB" w:rsidRPr="00765EFB" w:rsidRDefault="002962F2" w:rsidP="002962F2">
            <w:pPr>
              <w:pStyle w:val="ListParagraph"/>
              <w:tabs>
                <w:tab w:val="left" w:pos="75"/>
              </w:tabs>
              <w:ind w:left="426" w:hanging="335"/>
              <w:rPr>
                <w:rFonts w:ascii="Arial" w:hAnsi="Arial" w:cs="Arial"/>
                <w:b/>
              </w:rPr>
            </w:pPr>
            <w:r>
              <w:rPr>
                <w:rFonts w:ascii="Arial" w:hAnsi="Arial" w:cs="Arial"/>
                <w:b/>
              </w:rPr>
              <w:t>C.</w:t>
            </w:r>
          </w:p>
        </w:tc>
        <w:tc>
          <w:tcPr>
            <w:tcW w:w="14555" w:type="dxa"/>
            <w:gridSpan w:val="2"/>
          </w:tcPr>
          <w:p w:rsidR="00915380" w:rsidRPr="0056652E" w:rsidRDefault="00D22EB8" w:rsidP="000A594C">
            <w:pPr>
              <w:rPr>
                <w:rFonts w:ascii="Arial" w:hAnsi="Arial" w:cs="Arial"/>
                <w:sz w:val="18"/>
                <w:szCs w:val="18"/>
              </w:rPr>
            </w:pPr>
            <w:r>
              <w:rPr>
                <w:rFonts w:ascii="Arial" w:hAnsi="Arial" w:cs="Arial"/>
                <w:sz w:val="18"/>
                <w:szCs w:val="18"/>
              </w:rPr>
              <w:t>Lack of guidance and support from parents on sixth form study and career aspirations</w:t>
            </w:r>
          </w:p>
        </w:tc>
      </w:tr>
      <w:tr w:rsidR="00765EFB" w:rsidRPr="00B80272" w:rsidTr="00746605">
        <w:trPr>
          <w:trHeight w:val="70"/>
        </w:trPr>
        <w:tc>
          <w:tcPr>
            <w:tcW w:w="15417" w:type="dxa"/>
            <w:gridSpan w:val="4"/>
            <w:shd w:val="clear" w:color="auto" w:fill="DBE5F1" w:themeFill="accent1" w:themeFillTint="33"/>
            <w:tcMar>
              <w:top w:w="57" w:type="dxa"/>
              <w:bottom w:w="57" w:type="dxa"/>
            </w:tcMar>
          </w:tcPr>
          <w:p w:rsidR="00765EFB" w:rsidRPr="00263B8E" w:rsidRDefault="00765EFB" w:rsidP="00CA0D42">
            <w:pPr>
              <w:rPr>
                <w:rFonts w:ascii="Arial" w:hAnsi="Arial" w:cs="Arial"/>
                <w:b/>
              </w:rPr>
            </w:pPr>
            <w:r w:rsidRPr="00263B8E">
              <w:rPr>
                <w:rFonts w:ascii="Arial" w:hAnsi="Arial" w:cs="Arial"/>
                <w:b/>
              </w:rPr>
              <w:t xml:space="preserve">External barriers </w:t>
            </w:r>
            <w:r w:rsidR="004B7F41" w:rsidRPr="00263B8E">
              <w:rPr>
                <w:rFonts w:ascii="Arial" w:hAnsi="Arial" w:cs="Arial"/>
                <w:i/>
              </w:rPr>
              <w:t>(issues which also require action outside schoo</w:t>
            </w:r>
            <w:r w:rsidR="00CE107E" w:rsidRPr="00263B8E">
              <w:rPr>
                <w:rFonts w:ascii="Arial" w:hAnsi="Arial" w:cs="Arial"/>
                <w:i/>
              </w:rPr>
              <w:t>l, such as low attendance rates)</w:t>
            </w:r>
          </w:p>
        </w:tc>
      </w:tr>
      <w:tr w:rsidR="00765EFB" w:rsidRPr="00B80272" w:rsidTr="00746605">
        <w:trPr>
          <w:trHeight w:val="70"/>
        </w:trPr>
        <w:tc>
          <w:tcPr>
            <w:tcW w:w="862" w:type="dxa"/>
            <w:gridSpan w:val="2"/>
            <w:tcMar>
              <w:top w:w="57" w:type="dxa"/>
              <w:bottom w:w="57" w:type="dxa"/>
            </w:tcMar>
          </w:tcPr>
          <w:p w:rsidR="00765EFB" w:rsidRPr="00263B8E" w:rsidRDefault="002962F2" w:rsidP="002962F2">
            <w:pPr>
              <w:tabs>
                <w:tab w:val="left" w:pos="60"/>
                <w:tab w:val="left" w:pos="426"/>
              </w:tabs>
              <w:ind w:left="426" w:hanging="284"/>
              <w:rPr>
                <w:rFonts w:ascii="Arial" w:hAnsi="Arial" w:cs="Arial"/>
                <w:b/>
              </w:rPr>
            </w:pPr>
            <w:r w:rsidRPr="00263B8E">
              <w:rPr>
                <w:rFonts w:ascii="Arial" w:hAnsi="Arial" w:cs="Arial"/>
                <w:b/>
              </w:rPr>
              <w:t>D.</w:t>
            </w:r>
            <w:r w:rsidR="00765EFB" w:rsidRPr="00263B8E">
              <w:rPr>
                <w:rFonts w:ascii="Arial" w:hAnsi="Arial" w:cs="Arial"/>
                <w:b/>
              </w:rPr>
              <w:t xml:space="preserve"> </w:t>
            </w:r>
          </w:p>
        </w:tc>
        <w:tc>
          <w:tcPr>
            <w:tcW w:w="14555" w:type="dxa"/>
            <w:gridSpan w:val="2"/>
          </w:tcPr>
          <w:p w:rsidR="00915380" w:rsidRPr="00263B8E" w:rsidRDefault="00E754D6" w:rsidP="00E754D6">
            <w:pPr>
              <w:rPr>
                <w:rFonts w:ascii="Arial" w:hAnsi="Arial" w:cs="Arial"/>
                <w:sz w:val="18"/>
                <w:szCs w:val="18"/>
              </w:rPr>
            </w:pPr>
            <w:r>
              <w:rPr>
                <w:rFonts w:ascii="Arial" w:hAnsi="Arial" w:cs="Arial"/>
                <w:sz w:val="18"/>
                <w:szCs w:val="18"/>
              </w:rPr>
              <w:t>Absence</w:t>
            </w:r>
            <w:r w:rsidR="004B7F41" w:rsidRPr="00263B8E">
              <w:rPr>
                <w:rFonts w:ascii="Arial" w:hAnsi="Arial" w:cs="Arial"/>
                <w:sz w:val="18"/>
                <w:szCs w:val="18"/>
              </w:rPr>
              <w:t xml:space="preserve"> rates for pupils eligible for PP are below the </w:t>
            </w:r>
            <w:r>
              <w:rPr>
                <w:rFonts w:ascii="Arial" w:hAnsi="Arial" w:cs="Arial"/>
                <w:sz w:val="18"/>
                <w:szCs w:val="18"/>
              </w:rPr>
              <w:t xml:space="preserve">5% target at 7.5%.  </w:t>
            </w:r>
            <w:r w:rsidR="004B7F41" w:rsidRPr="00263B8E">
              <w:rPr>
                <w:rFonts w:ascii="Arial" w:hAnsi="Arial" w:cs="Arial"/>
                <w:sz w:val="18"/>
                <w:szCs w:val="18"/>
              </w:rPr>
              <w:t>T</w:t>
            </w:r>
            <w:r w:rsidR="00464753">
              <w:rPr>
                <w:rFonts w:ascii="Arial" w:hAnsi="Arial" w:cs="Arial"/>
                <w:sz w:val="18"/>
                <w:szCs w:val="18"/>
              </w:rPr>
              <w:t>his reduces their school hours and</w:t>
            </w:r>
            <w:r w:rsidR="004B7F41" w:rsidRPr="00263B8E">
              <w:rPr>
                <w:rFonts w:ascii="Arial" w:hAnsi="Arial" w:cs="Arial"/>
                <w:sz w:val="18"/>
                <w:szCs w:val="18"/>
              </w:rPr>
              <w:t xml:space="preserve"> causes them to fall behind on average.</w:t>
            </w:r>
          </w:p>
        </w:tc>
      </w:tr>
      <w:tr w:rsidR="00A6273A" w:rsidRPr="00B80272" w:rsidTr="00263B8E">
        <w:tc>
          <w:tcPr>
            <w:tcW w:w="15417" w:type="dxa"/>
            <w:gridSpan w:val="4"/>
            <w:shd w:val="clear" w:color="auto" w:fill="DBE5F1" w:themeFill="accent1" w:themeFillTint="33"/>
            <w:tcMar>
              <w:top w:w="57" w:type="dxa"/>
              <w:bottom w:w="57" w:type="dxa"/>
            </w:tcMar>
          </w:tcPr>
          <w:p w:rsidR="00A6273A" w:rsidRPr="009242F1" w:rsidRDefault="00A6273A" w:rsidP="009242F1">
            <w:pPr>
              <w:pStyle w:val="ListParagraph"/>
              <w:numPr>
                <w:ilvl w:val="0"/>
                <w:numId w:val="17"/>
              </w:numPr>
              <w:ind w:left="426" w:hanging="284"/>
              <w:rPr>
                <w:rFonts w:ascii="Arial" w:hAnsi="Arial" w:cs="Arial"/>
                <w:b/>
              </w:rPr>
            </w:pPr>
            <w:r w:rsidRPr="009242F1">
              <w:rPr>
                <w:rFonts w:ascii="Arial" w:hAnsi="Arial" w:cs="Arial"/>
                <w:b/>
              </w:rPr>
              <w:lastRenderedPageBreak/>
              <w:t xml:space="preserve">Outcomes </w:t>
            </w:r>
          </w:p>
        </w:tc>
      </w:tr>
      <w:tr w:rsidR="00A6273A" w:rsidRPr="00B80272" w:rsidTr="00263B8E">
        <w:tc>
          <w:tcPr>
            <w:tcW w:w="817" w:type="dxa"/>
            <w:tcMar>
              <w:top w:w="57" w:type="dxa"/>
              <w:bottom w:w="57" w:type="dxa"/>
            </w:tcMar>
          </w:tcPr>
          <w:p w:rsidR="00A6273A" w:rsidRPr="00A6273A" w:rsidRDefault="00A6273A" w:rsidP="00A6273A">
            <w:pPr>
              <w:jc w:val="both"/>
              <w:rPr>
                <w:rFonts w:ascii="Arial" w:hAnsi="Arial" w:cs="Arial"/>
              </w:rPr>
            </w:pPr>
          </w:p>
        </w:tc>
        <w:tc>
          <w:tcPr>
            <w:tcW w:w="8505" w:type="dxa"/>
            <w:gridSpan w:val="2"/>
            <w:tcMar>
              <w:top w:w="57" w:type="dxa"/>
              <w:bottom w:w="57" w:type="dxa"/>
            </w:tcMar>
          </w:tcPr>
          <w:p w:rsidR="00A6273A" w:rsidRPr="00A6273A" w:rsidRDefault="00A6273A" w:rsidP="00683A3C">
            <w:pPr>
              <w:rPr>
                <w:rFonts w:ascii="Arial" w:hAnsi="Arial" w:cs="Arial"/>
                <w:i/>
              </w:rPr>
            </w:pPr>
            <w:r w:rsidRPr="00A6273A">
              <w:rPr>
                <w:rFonts w:ascii="Arial" w:hAnsi="Arial" w:cs="Arial"/>
                <w:i/>
              </w:rPr>
              <w:t>Desired outcome</w:t>
            </w:r>
            <w:r w:rsidR="00683A3C">
              <w:rPr>
                <w:rFonts w:ascii="Arial" w:hAnsi="Arial" w:cs="Arial"/>
                <w:i/>
              </w:rPr>
              <w:t>s and how they will be measured</w:t>
            </w:r>
          </w:p>
        </w:tc>
        <w:tc>
          <w:tcPr>
            <w:tcW w:w="6095" w:type="dxa"/>
          </w:tcPr>
          <w:p w:rsidR="00A6273A" w:rsidRPr="00A6273A" w:rsidRDefault="00423264" w:rsidP="00C14FAE">
            <w:pPr>
              <w:rPr>
                <w:rFonts w:ascii="Arial" w:hAnsi="Arial" w:cs="Arial"/>
                <w:i/>
              </w:rPr>
            </w:pPr>
            <w:r w:rsidRPr="00CF1B9B">
              <w:rPr>
                <w:rFonts w:ascii="Arial" w:hAnsi="Arial" w:cs="Arial"/>
                <w:i/>
              </w:rPr>
              <w:t>Success criteria</w:t>
            </w:r>
            <w:r>
              <w:rPr>
                <w:rFonts w:ascii="Arial" w:hAnsi="Arial" w:cs="Arial"/>
                <w:i/>
              </w:rPr>
              <w:t xml:space="preserve"> </w:t>
            </w:r>
          </w:p>
        </w:tc>
      </w:tr>
      <w:tr w:rsidR="00A6273A" w:rsidRPr="00B80272" w:rsidTr="00263B8E">
        <w:tc>
          <w:tcPr>
            <w:tcW w:w="817" w:type="dxa"/>
            <w:tcMar>
              <w:top w:w="57" w:type="dxa"/>
              <w:bottom w:w="57" w:type="dxa"/>
            </w:tcMar>
          </w:tcPr>
          <w:p w:rsidR="00A6273A" w:rsidRPr="002962F2" w:rsidRDefault="00A6273A"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rsidR="00915380" w:rsidRPr="0056652E" w:rsidRDefault="00873544" w:rsidP="00A37D2D">
            <w:pPr>
              <w:rPr>
                <w:rFonts w:ascii="Arial" w:hAnsi="Arial" w:cs="Arial"/>
                <w:sz w:val="18"/>
                <w:szCs w:val="18"/>
              </w:rPr>
            </w:pPr>
            <w:r>
              <w:rPr>
                <w:rFonts w:ascii="Arial" w:hAnsi="Arial" w:cs="Arial"/>
                <w:sz w:val="18"/>
                <w:szCs w:val="18"/>
              </w:rPr>
              <w:t>Gaps narrowing in all subjects term by term across the year</w:t>
            </w:r>
          </w:p>
        </w:tc>
        <w:tc>
          <w:tcPr>
            <w:tcW w:w="6095" w:type="dxa"/>
          </w:tcPr>
          <w:p w:rsidR="00A6273A" w:rsidRPr="00A36CCC" w:rsidRDefault="004B7F41" w:rsidP="00873544">
            <w:pPr>
              <w:rPr>
                <w:rFonts w:ascii="Arial" w:hAnsi="Arial" w:cs="Arial"/>
                <w:sz w:val="18"/>
                <w:szCs w:val="18"/>
              </w:rPr>
            </w:pPr>
            <w:r w:rsidRPr="00A36CCC">
              <w:rPr>
                <w:rFonts w:ascii="Arial" w:hAnsi="Arial" w:cs="Arial"/>
                <w:noProof/>
                <w:sz w:val="18"/>
                <w:szCs w:val="18"/>
                <w:lang w:eastAsia="en-GB"/>
              </w:rPr>
              <w:t>Pupils</w:t>
            </w:r>
            <w:r w:rsidRPr="00A36CCC">
              <w:rPr>
                <w:rFonts w:ascii="Arial" w:hAnsi="Arial" w:cs="Arial"/>
                <w:sz w:val="18"/>
                <w:szCs w:val="18"/>
              </w:rPr>
              <w:t xml:space="preserve"> eligible for PP </w:t>
            </w:r>
            <w:r w:rsidR="00873544">
              <w:rPr>
                <w:rFonts w:ascii="Arial" w:hAnsi="Arial" w:cs="Arial"/>
                <w:sz w:val="18"/>
                <w:szCs w:val="18"/>
              </w:rPr>
              <w:t xml:space="preserve">will meet their end of year targets. Termly data will show that each PP student in years 7-10 is on track (according to their flight path), and each PP student in year 11 is making rapid progress towards their target from their term 1 starting point. </w:t>
            </w:r>
          </w:p>
        </w:tc>
      </w:tr>
      <w:tr w:rsidR="00A6273A" w:rsidRPr="00B80272" w:rsidTr="00263B8E">
        <w:tc>
          <w:tcPr>
            <w:tcW w:w="817" w:type="dxa"/>
            <w:tcMar>
              <w:top w:w="57" w:type="dxa"/>
              <w:bottom w:w="57" w:type="dxa"/>
            </w:tcMar>
          </w:tcPr>
          <w:p w:rsidR="00A6273A" w:rsidRPr="002962F2" w:rsidRDefault="00A6273A"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rsidR="00915380" w:rsidRPr="0056652E" w:rsidRDefault="00A45566" w:rsidP="00263B8E">
            <w:pPr>
              <w:rPr>
                <w:rFonts w:ascii="Arial" w:hAnsi="Arial" w:cs="Arial"/>
                <w:sz w:val="18"/>
                <w:szCs w:val="18"/>
              </w:rPr>
            </w:pPr>
            <w:r>
              <w:rPr>
                <w:rFonts w:ascii="Arial" w:hAnsi="Arial" w:cs="Arial"/>
                <w:sz w:val="18"/>
                <w:szCs w:val="18"/>
              </w:rPr>
              <w:t xml:space="preserve">Levels of progress for maths year 11 outcomes are in line with those of English Lit/Lang </w:t>
            </w:r>
          </w:p>
        </w:tc>
        <w:tc>
          <w:tcPr>
            <w:tcW w:w="6095" w:type="dxa"/>
          </w:tcPr>
          <w:p w:rsidR="00A6273A" w:rsidRPr="00A36CCC" w:rsidRDefault="00D234A0" w:rsidP="00D234A0">
            <w:pPr>
              <w:rPr>
                <w:rFonts w:ascii="Arial" w:hAnsi="Arial" w:cs="Arial"/>
                <w:sz w:val="18"/>
                <w:szCs w:val="18"/>
              </w:rPr>
            </w:pPr>
            <w:r>
              <w:rPr>
                <w:rFonts w:ascii="Arial" w:hAnsi="Arial" w:cs="Arial"/>
                <w:noProof/>
                <w:sz w:val="18"/>
                <w:szCs w:val="18"/>
                <w:lang w:eastAsia="en-GB"/>
              </w:rPr>
              <w:t>90</w:t>
            </w:r>
            <w:r w:rsidR="00A45566">
              <w:rPr>
                <w:rFonts w:ascii="Arial" w:hAnsi="Arial" w:cs="Arial"/>
                <w:noProof/>
                <w:sz w:val="18"/>
                <w:szCs w:val="18"/>
                <w:lang w:eastAsia="en-GB"/>
              </w:rPr>
              <w:t>% of p</w:t>
            </w:r>
            <w:r w:rsidR="003B6371" w:rsidRPr="00A36CCC">
              <w:rPr>
                <w:rFonts w:ascii="Arial" w:hAnsi="Arial" w:cs="Arial"/>
                <w:noProof/>
                <w:sz w:val="18"/>
                <w:szCs w:val="18"/>
                <w:lang w:eastAsia="en-GB"/>
              </w:rPr>
              <w:t>upils</w:t>
            </w:r>
            <w:r w:rsidR="00CE107E" w:rsidRPr="00A36CCC">
              <w:rPr>
                <w:rFonts w:ascii="Arial" w:hAnsi="Arial" w:cs="Arial"/>
                <w:noProof/>
                <w:sz w:val="18"/>
                <w:szCs w:val="18"/>
                <w:lang w:eastAsia="en-GB"/>
              </w:rPr>
              <w:t xml:space="preserve"> eligible for PP</w:t>
            </w:r>
            <w:r w:rsidR="003B6371" w:rsidRPr="00A36CCC">
              <w:rPr>
                <w:rFonts w:ascii="Arial" w:hAnsi="Arial" w:cs="Arial"/>
                <w:noProof/>
                <w:sz w:val="18"/>
                <w:szCs w:val="18"/>
                <w:lang w:eastAsia="en-GB"/>
              </w:rPr>
              <w:t xml:space="preserve"> </w:t>
            </w:r>
            <w:r>
              <w:rPr>
                <w:rFonts w:ascii="Arial" w:hAnsi="Arial" w:cs="Arial"/>
                <w:noProof/>
                <w:sz w:val="18"/>
                <w:szCs w:val="18"/>
                <w:lang w:eastAsia="en-GB"/>
              </w:rPr>
              <w:t>make</w:t>
            </w:r>
            <w:r w:rsidR="00A45566">
              <w:rPr>
                <w:rFonts w:ascii="Arial" w:hAnsi="Arial" w:cs="Arial"/>
                <w:noProof/>
                <w:sz w:val="18"/>
                <w:szCs w:val="18"/>
                <w:lang w:eastAsia="en-GB"/>
              </w:rPr>
              <w:t xml:space="preserve"> </w:t>
            </w:r>
            <w:r>
              <w:rPr>
                <w:rFonts w:ascii="Arial" w:hAnsi="Arial" w:cs="Arial"/>
                <w:noProof/>
                <w:sz w:val="18"/>
                <w:szCs w:val="18"/>
                <w:lang w:eastAsia="en-GB"/>
              </w:rPr>
              <w:t xml:space="preserve">expected progress </w:t>
            </w:r>
            <w:r w:rsidR="00AA3484">
              <w:rPr>
                <w:rFonts w:ascii="Arial" w:hAnsi="Arial" w:cs="Arial"/>
                <w:noProof/>
                <w:sz w:val="18"/>
                <w:szCs w:val="18"/>
                <w:lang w:eastAsia="en-GB"/>
              </w:rPr>
              <w:t>and 50% meet their target grades in both subjects</w:t>
            </w:r>
          </w:p>
        </w:tc>
      </w:tr>
      <w:tr w:rsidR="00A6273A" w:rsidRPr="00B80272" w:rsidTr="00263B8E">
        <w:tc>
          <w:tcPr>
            <w:tcW w:w="817" w:type="dxa"/>
            <w:tcMar>
              <w:top w:w="57" w:type="dxa"/>
              <w:bottom w:w="57" w:type="dxa"/>
            </w:tcMar>
          </w:tcPr>
          <w:p w:rsidR="00A6273A" w:rsidRPr="002962F2" w:rsidRDefault="00A6273A"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rsidR="00915380" w:rsidRPr="0056652E" w:rsidRDefault="00381F44" w:rsidP="00236833">
            <w:pPr>
              <w:rPr>
                <w:rFonts w:ascii="Arial" w:hAnsi="Arial" w:cs="Arial"/>
                <w:sz w:val="18"/>
                <w:szCs w:val="18"/>
              </w:rPr>
            </w:pPr>
            <w:r>
              <w:rPr>
                <w:rFonts w:ascii="Arial" w:hAnsi="Arial" w:cs="Arial"/>
                <w:sz w:val="18"/>
                <w:szCs w:val="18"/>
              </w:rPr>
              <w:t>Students have clear ideas about post-16 study and understand the subject requirements for their post-16 goals</w:t>
            </w:r>
          </w:p>
        </w:tc>
        <w:tc>
          <w:tcPr>
            <w:tcW w:w="6095" w:type="dxa"/>
          </w:tcPr>
          <w:p w:rsidR="00A6273A" w:rsidRDefault="00381F44">
            <w:pPr>
              <w:rPr>
                <w:rFonts w:ascii="Arial" w:hAnsi="Arial" w:cs="Arial"/>
                <w:sz w:val="18"/>
                <w:szCs w:val="18"/>
              </w:rPr>
            </w:pPr>
            <w:r>
              <w:rPr>
                <w:rFonts w:ascii="Arial" w:hAnsi="Arial" w:cs="Arial"/>
                <w:sz w:val="18"/>
                <w:szCs w:val="18"/>
              </w:rPr>
              <w:t xml:space="preserve">Students will have received one-to-one guidance </w:t>
            </w:r>
            <w:r w:rsidR="003F4FA5">
              <w:rPr>
                <w:rFonts w:ascii="Arial" w:hAnsi="Arial" w:cs="Arial"/>
                <w:sz w:val="18"/>
                <w:szCs w:val="18"/>
              </w:rPr>
              <w:t xml:space="preserve">through interview/  meeting/mentoring </w:t>
            </w:r>
            <w:r>
              <w:rPr>
                <w:rFonts w:ascii="Arial" w:hAnsi="Arial" w:cs="Arial"/>
                <w:sz w:val="18"/>
                <w:szCs w:val="18"/>
              </w:rPr>
              <w:t>and will have a clear pathway and goals</w:t>
            </w:r>
          </w:p>
          <w:p w:rsidR="00A45566" w:rsidRPr="0056652E" w:rsidRDefault="00A45566">
            <w:pPr>
              <w:rPr>
                <w:rFonts w:ascii="Arial" w:hAnsi="Arial" w:cs="Arial"/>
                <w:sz w:val="18"/>
                <w:szCs w:val="18"/>
              </w:rPr>
            </w:pPr>
          </w:p>
        </w:tc>
      </w:tr>
      <w:tr w:rsidR="00A6273A" w:rsidRPr="00B80272" w:rsidTr="00263B8E">
        <w:tc>
          <w:tcPr>
            <w:tcW w:w="817" w:type="dxa"/>
            <w:tcMar>
              <w:top w:w="57" w:type="dxa"/>
              <w:bottom w:w="57" w:type="dxa"/>
            </w:tcMar>
          </w:tcPr>
          <w:p w:rsidR="00A6273A" w:rsidRPr="002962F2" w:rsidRDefault="00A6273A"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rsidR="00915380" w:rsidRPr="00263B8E" w:rsidRDefault="00254A66">
            <w:pPr>
              <w:rPr>
                <w:rFonts w:ascii="Arial" w:hAnsi="Arial" w:cs="Arial"/>
                <w:sz w:val="18"/>
                <w:szCs w:val="18"/>
              </w:rPr>
            </w:pPr>
            <w:r w:rsidRPr="00263B8E">
              <w:rPr>
                <w:rFonts w:ascii="Arial" w:hAnsi="Arial" w:cs="Arial"/>
                <w:sz w:val="18"/>
                <w:szCs w:val="18"/>
              </w:rPr>
              <w:t>Increased attendance rates for pupils eligible for PP</w:t>
            </w:r>
            <w:r w:rsidR="000860D8">
              <w:rPr>
                <w:rFonts w:ascii="Arial" w:hAnsi="Arial" w:cs="Arial"/>
                <w:sz w:val="18"/>
                <w:szCs w:val="18"/>
              </w:rPr>
              <w:t>.</w:t>
            </w:r>
          </w:p>
        </w:tc>
        <w:tc>
          <w:tcPr>
            <w:tcW w:w="6095" w:type="dxa"/>
          </w:tcPr>
          <w:p w:rsidR="00FB223A" w:rsidRPr="00263B8E" w:rsidRDefault="00075614" w:rsidP="00AA3484">
            <w:pPr>
              <w:rPr>
                <w:rFonts w:ascii="Arial" w:hAnsi="Arial" w:cs="Arial"/>
                <w:sz w:val="18"/>
                <w:szCs w:val="18"/>
              </w:rPr>
            </w:pPr>
            <w:r w:rsidRPr="001849D6">
              <w:rPr>
                <w:rFonts w:ascii="Arial" w:hAnsi="Arial" w:cs="Arial"/>
                <w:sz w:val="18"/>
                <w:szCs w:val="18"/>
              </w:rPr>
              <w:t>Overall at</w:t>
            </w:r>
            <w:r>
              <w:rPr>
                <w:rFonts w:ascii="Arial" w:hAnsi="Arial" w:cs="Arial"/>
                <w:sz w:val="18"/>
                <w:szCs w:val="18"/>
              </w:rPr>
              <w:t xml:space="preserve">tendance among pupils eligible for PP improves from 82% to 95% </w:t>
            </w:r>
            <w:r w:rsidR="00AA3484">
              <w:rPr>
                <w:rFonts w:ascii="Arial" w:hAnsi="Arial" w:cs="Arial"/>
                <w:sz w:val="18"/>
                <w:szCs w:val="18"/>
              </w:rPr>
              <w:t xml:space="preserve">(for every year group) </w:t>
            </w:r>
            <w:r>
              <w:rPr>
                <w:rFonts w:ascii="Arial" w:hAnsi="Arial" w:cs="Arial"/>
                <w:sz w:val="18"/>
                <w:szCs w:val="18"/>
              </w:rPr>
              <w:t xml:space="preserve">in line with </w:t>
            </w:r>
            <w:r w:rsidR="00AA3484">
              <w:rPr>
                <w:rFonts w:ascii="Arial" w:hAnsi="Arial" w:cs="Arial"/>
                <w:sz w:val="18"/>
                <w:szCs w:val="18"/>
              </w:rPr>
              <w:t xml:space="preserve">non-PP </w:t>
            </w:r>
            <w:r w:rsidR="000860D8">
              <w:rPr>
                <w:rFonts w:ascii="Arial" w:hAnsi="Arial" w:cs="Arial"/>
                <w:sz w:val="18"/>
                <w:szCs w:val="18"/>
              </w:rPr>
              <w:t>pupils</w:t>
            </w:r>
            <w:r w:rsidR="00183A64">
              <w:rPr>
                <w:rFonts w:ascii="Arial" w:hAnsi="Arial" w:cs="Arial"/>
                <w:sz w:val="18"/>
                <w:szCs w:val="18"/>
              </w:rPr>
              <w:t>.</w:t>
            </w:r>
            <w:r>
              <w:rPr>
                <w:rFonts w:ascii="Arial" w:hAnsi="Arial" w:cs="Arial"/>
                <w:sz w:val="18"/>
                <w:szCs w:val="18"/>
              </w:rPr>
              <w:t xml:space="preserve"> </w:t>
            </w:r>
          </w:p>
        </w:tc>
      </w:tr>
    </w:tbl>
    <w:p w:rsidR="00CF1B9B" w:rsidRDefault="00CF1B9B">
      <w:r>
        <w:br w:type="page"/>
      </w:r>
    </w:p>
    <w:tbl>
      <w:tblPr>
        <w:tblStyle w:val="TableGrid"/>
        <w:tblW w:w="15417" w:type="dxa"/>
        <w:tblLayout w:type="fixed"/>
        <w:tblLook w:val="04A0" w:firstRow="1" w:lastRow="0" w:firstColumn="1" w:lastColumn="0" w:noHBand="0" w:noVBand="1"/>
      </w:tblPr>
      <w:tblGrid>
        <w:gridCol w:w="2093"/>
        <w:gridCol w:w="785"/>
        <w:gridCol w:w="1625"/>
        <w:gridCol w:w="3827"/>
        <w:gridCol w:w="3827"/>
        <w:gridCol w:w="1276"/>
        <w:gridCol w:w="1984"/>
      </w:tblGrid>
      <w:tr w:rsidR="006F0B6A" w:rsidTr="00263B8E">
        <w:tc>
          <w:tcPr>
            <w:tcW w:w="15417" w:type="dxa"/>
            <w:gridSpan w:val="7"/>
            <w:shd w:val="clear" w:color="auto" w:fill="DBE5F1" w:themeFill="accent1" w:themeFillTint="33"/>
            <w:tcMar>
              <w:top w:w="57" w:type="dxa"/>
              <w:bottom w:w="57" w:type="dxa"/>
            </w:tcMar>
          </w:tcPr>
          <w:p w:rsidR="006F0B6A" w:rsidRPr="009242F1" w:rsidRDefault="006D447D" w:rsidP="009242F1">
            <w:pPr>
              <w:pStyle w:val="ListParagraph"/>
              <w:numPr>
                <w:ilvl w:val="0"/>
                <w:numId w:val="17"/>
              </w:numPr>
              <w:ind w:left="426" w:hanging="284"/>
              <w:rPr>
                <w:rFonts w:ascii="Arial" w:hAnsi="Arial" w:cs="Arial"/>
                <w:b/>
              </w:rPr>
            </w:pPr>
            <w:r w:rsidRPr="009242F1">
              <w:rPr>
                <w:rFonts w:ascii="Arial" w:hAnsi="Arial" w:cs="Arial"/>
                <w:b/>
              </w:rPr>
              <w:lastRenderedPageBreak/>
              <w:t xml:space="preserve">Planned expenditure </w:t>
            </w:r>
          </w:p>
        </w:tc>
      </w:tr>
      <w:tr w:rsidR="00A60ECF" w:rsidTr="00263B8E">
        <w:tc>
          <w:tcPr>
            <w:tcW w:w="2878" w:type="dxa"/>
            <w:gridSpan w:val="2"/>
            <w:shd w:val="clear" w:color="auto" w:fill="auto"/>
            <w:tcMar>
              <w:top w:w="57" w:type="dxa"/>
              <w:bottom w:w="57" w:type="dxa"/>
            </w:tcMar>
          </w:tcPr>
          <w:p w:rsidR="00A60ECF" w:rsidRPr="006D447D" w:rsidRDefault="00A60ECF" w:rsidP="00A60ECF">
            <w:pPr>
              <w:pStyle w:val="ListParagraph"/>
              <w:ind w:left="0"/>
              <w:rPr>
                <w:rFonts w:ascii="Arial" w:hAnsi="Arial" w:cs="Arial"/>
                <w:b/>
              </w:rPr>
            </w:pPr>
            <w:r w:rsidRPr="00A60ECF">
              <w:rPr>
                <w:rFonts w:ascii="Arial" w:hAnsi="Arial" w:cs="Arial"/>
                <w:b/>
              </w:rPr>
              <w:t>Academic year</w:t>
            </w:r>
          </w:p>
        </w:tc>
        <w:tc>
          <w:tcPr>
            <w:tcW w:w="12539" w:type="dxa"/>
            <w:gridSpan w:val="5"/>
            <w:shd w:val="clear" w:color="auto" w:fill="auto"/>
          </w:tcPr>
          <w:p w:rsidR="00A60ECF" w:rsidRPr="006D447D" w:rsidRDefault="00D82EF5" w:rsidP="00FB283F">
            <w:pPr>
              <w:pStyle w:val="ListParagraph"/>
              <w:ind w:left="426"/>
              <w:rPr>
                <w:rFonts w:ascii="Arial" w:hAnsi="Arial" w:cs="Arial"/>
                <w:b/>
              </w:rPr>
            </w:pPr>
            <w:r>
              <w:rPr>
                <w:rFonts w:ascii="Arial" w:hAnsi="Arial" w:cs="Arial"/>
                <w:b/>
              </w:rPr>
              <w:t>2016</w:t>
            </w:r>
            <w:r w:rsidR="00FB283F">
              <w:rPr>
                <w:rFonts w:ascii="Arial" w:hAnsi="Arial" w:cs="Arial"/>
                <w:b/>
              </w:rPr>
              <w:t>/</w:t>
            </w:r>
            <w:r>
              <w:rPr>
                <w:rFonts w:ascii="Arial" w:hAnsi="Arial" w:cs="Arial"/>
                <w:b/>
              </w:rPr>
              <w:t>17</w:t>
            </w:r>
          </w:p>
        </w:tc>
      </w:tr>
      <w:tr w:rsidR="00765EFB" w:rsidTr="00263B8E">
        <w:tc>
          <w:tcPr>
            <w:tcW w:w="15417" w:type="dxa"/>
            <w:gridSpan w:val="7"/>
            <w:shd w:val="clear" w:color="auto" w:fill="DBE5F1" w:themeFill="accent1" w:themeFillTint="33"/>
            <w:tcMar>
              <w:top w:w="57" w:type="dxa"/>
              <w:bottom w:w="57" w:type="dxa"/>
            </w:tcMar>
          </w:tcPr>
          <w:p w:rsidR="00765EFB" w:rsidRPr="00765EFB" w:rsidRDefault="00765EFB" w:rsidP="00827203">
            <w:pPr>
              <w:rPr>
                <w:rFonts w:ascii="Arial" w:hAnsi="Arial" w:cs="Arial"/>
              </w:rPr>
            </w:pPr>
            <w:r w:rsidRPr="00765EFB">
              <w:rPr>
                <w:rFonts w:ascii="Arial" w:hAnsi="Arial" w:cs="Arial"/>
              </w:rPr>
              <w:t>The three heading</w:t>
            </w:r>
            <w:r w:rsidR="004E5349">
              <w:rPr>
                <w:rFonts w:ascii="Arial" w:hAnsi="Arial" w:cs="Arial"/>
              </w:rPr>
              <w:t>s</w:t>
            </w:r>
            <w:r w:rsidRPr="00765EFB">
              <w:rPr>
                <w:rFonts w:ascii="Arial" w:hAnsi="Arial" w:cs="Arial"/>
              </w:rPr>
              <w:t xml:space="preserve"> below enable schools to demonstrate how they </w:t>
            </w:r>
            <w:r>
              <w:rPr>
                <w:rFonts w:ascii="Arial" w:hAnsi="Arial" w:cs="Arial"/>
              </w:rPr>
              <w:t>are using the Pupil Premium to improve classroom pedagogy, provide targeted support and support whole school strategies</w:t>
            </w:r>
            <w:r w:rsidR="00827203">
              <w:rPr>
                <w:rFonts w:ascii="Arial" w:hAnsi="Arial" w:cs="Arial"/>
              </w:rPr>
              <w:t xml:space="preserve">. </w:t>
            </w:r>
          </w:p>
        </w:tc>
      </w:tr>
      <w:tr w:rsidR="006D447D" w:rsidTr="00263B8E">
        <w:tc>
          <w:tcPr>
            <w:tcW w:w="15417" w:type="dxa"/>
            <w:gridSpan w:val="7"/>
            <w:shd w:val="clear" w:color="auto" w:fill="FFFFFF" w:themeFill="background1"/>
            <w:tcMar>
              <w:top w:w="57" w:type="dxa"/>
              <w:bottom w:w="57" w:type="dxa"/>
            </w:tcMar>
          </w:tcPr>
          <w:p w:rsidR="006D447D" w:rsidRPr="000B25ED" w:rsidRDefault="004E5349" w:rsidP="006F2883">
            <w:pPr>
              <w:pStyle w:val="ListParagraph"/>
              <w:numPr>
                <w:ilvl w:val="0"/>
                <w:numId w:val="14"/>
              </w:numPr>
              <w:ind w:left="426" w:hanging="142"/>
              <w:rPr>
                <w:rFonts w:ascii="Arial" w:hAnsi="Arial" w:cs="Arial"/>
                <w:b/>
              </w:rPr>
            </w:pPr>
            <w:r w:rsidRPr="000B25ED">
              <w:rPr>
                <w:rFonts w:ascii="Arial" w:hAnsi="Arial" w:cs="Arial"/>
                <w:b/>
              </w:rPr>
              <w:t>Quality of teaching</w:t>
            </w:r>
            <w:r w:rsidR="00B369C7">
              <w:rPr>
                <w:rFonts w:ascii="Arial" w:hAnsi="Arial" w:cs="Arial"/>
                <w:b/>
              </w:rPr>
              <w:t xml:space="preserve"> </w:t>
            </w:r>
            <w:r w:rsidR="006F2883">
              <w:rPr>
                <w:rFonts w:ascii="Arial" w:hAnsi="Arial" w:cs="Arial"/>
                <w:b/>
              </w:rPr>
              <w:t>for</w:t>
            </w:r>
            <w:r w:rsidR="00B369C7">
              <w:rPr>
                <w:rFonts w:ascii="Arial" w:hAnsi="Arial" w:cs="Arial"/>
                <w:b/>
              </w:rPr>
              <w:t xml:space="preserve"> all</w:t>
            </w:r>
          </w:p>
        </w:tc>
      </w:tr>
      <w:tr w:rsidR="00766387" w:rsidTr="00263B8E">
        <w:trPr>
          <w:trHeight w:val="289"/>
        </w:trPr>
        <w:tc>
          <w:tcPr>
            <w:tcW w:w="2093" w:type="dxa"/>
            <w:tcMar>
              <w:top w:w="57" w:type="dxa"/>
              <w:bottom w:w="57" w:type="dxa"/>
            </w:tcMar>
          </w:tcPr>
          <w:p w:rsidR="00766387" w:rsidRPr="000A25FC" w:rsidRDefault="00766387">
            <w:pPr>
              <w:rPr>
                <w:rFonts w:ascii="Arial" w:hAnsi="Arial" w:cs="Arial"/>
                <w:b/>
              </w:rPr>
            </w:pPr>
            <w:r w:rsidRPr="000A25FC">
              <w:rPr>
                <w:rFonts w:ascii="Arial" w:hAnsi="Arial" w:cs="Arial"/>
                <w:b/>
              </w:rPr>
              <w:t>Desired outcome</w:t>
            </w:r>
          </w:p>
        </w:tc>
        <w:tc>
          <w:tcPr>
            <w:tcW w:w="2410" w:type="dxa"/>
            <w:gridSpan w:val="2"/>
            <w:tcMar>
              <w:top w:w="57" w:type="dxa"/>
              <w:bottom w:w="57" w:type="dxa"/>
            </w:tcMar>
          </w:tcPr>
          <w:p w:rsidR="00766387" w:rsidRPr="000A25FC" w:rsidRDefault="00766387" w:rsidP="006F0B6A">
            <w:pPr>
              <w:rPr>
                <w:rFonts w:ascii="Arial" w:hAnsi="Arial" w:cs="Arial"/>
                <w:b/>
              </w:rPr>
            </w:pPr>
            <w:r w:rsidRPr="000A25FC">
              <w:rPr>
                <w:rFonts w:ascii="Arial" w:hAnsi="Arial" w:cs="Arial"/>
                <w:b/>
              </w:rPr>
              <w:t xml:space="preserve">Chosen </w:t>
            </w:r>
            <w:r>
              <w:rPr>
                <w:rFonts w:ascii="Arial" w:hAnsi="Arial" w:cs="Arial"/>
                <w:b/>
              </w:rPr>
              <w:t>action/</w:t>
            </w:r>
            <w:r w:rsidRPr="000A25FC">
              <w:rPr>
                <w:rFonts w:ascii="Arial" w:hAnsi="Arial" w:cs="Arial"/>
                <w:b/>
              </w:rPr>
              <w:t>approach</w:t>
            </w:r>
          </w:p>
        </w:tc>
        <w:tc>
          <w:tcPr>
            <w:tcW w:w="3827" w:type="dxa"/>
            <w:shd w:val="clear" w:color="auto" w:fill="auto"/>
            <w:tcMar>
              <w:top w:w="57" w:type="dxa"/>
              <w:bottom w:w="57" w:type="dxa"/>
            </w:tcMar>
          </w:tcPr>
          <w:p w:rsidR="00766387" w:rsidRPr="00F93C25" w:rsidRDefault="00766387" w:rsidP="000A25FC">
            <w:pPr>
              <w:rPr>
                <w:rFonts w:ascii="Arial" w:hAnsi="Arial" w:cs="Arial"/>
                <w:b/>
              </w:rPr>
            </w:pPr>
            <w:r w:rsidRPr="00F93C25">
              <w:rPr>
                <w:rFonts w:ascii="Arial" w:hAnsi="Arial" w:cs="Arial"/>
                <w:b/>
              </w:rPr>
              <w:t xml:space="preserve">What is the </w:t>
            </w:r>
            <w:r w:rsidR="00263B8E">
              <w:rPr>
                <w:rFonts w:ascii="Arial" w:hAnsi="Arial" w:cs="Arial"/>
                <w:b/>
              </w:rPr>
              <w:t>evidence and</w:t>
            </w:r>
            <w:r w:rsidRPr="00F93C25">
              <w:rPr>
                <w:rFonts w:ascii="Arial" w:hAnsi="Arial" w:cs="Arial"/>
                <w:b/>
              </w:rPr>
              <w:t xml:space="preserve"> rationale for this choice?</w:t>
            </w:r>
          </w:p>
        </w:tc>
        <w:tc>
          <w:tcPr>
            <w:tcW w:w="3827" w:type="dxa"/>
            <w:shd w:val="clear" w:color="auto" w:fill="auto"/>
            <w:tcMar>
              <w:top w:w="57" w:type="dxa"/>
              <w:bottom w:w="57" w:type="dxa"/>
            </w:tcMar>
          </w:tcPr>
          <w:p w:rsidR="00766387" w:rsidRPr="00F93C25" w:rsidRDefault="00766387" w:rsidP="00B01C9A">
            <w:pPr>
              <w:rPr>
                <w:rFonts w:ascii="Arial" w:hAnsi="Arial" w:cs="Arial"/>
                <w:b/>
              </w:rPr>
            </w:pPr>
            <w:r w:rsidRPr="00F93C25">
              <w:rPr>
                <w:rFonts w:ascii="Arial" w:hAnsi="Arial" w:cs="Arial"/>
                <w:b/>
              </w:rPr>
              <w:t>How will you ensure it is implemented well?</w:t>
            </w:r>
          </w:p>
        </w:tc>
        <w:tc>
          <w:tcPr>
            <w:tcW w:w="1276" w:type="dxa"/>
            <w:shd w:val="clear" w:color="auto" w:fill="auto"/>
          </w:tcPr>
          <w:p w:rsidR="00766387" w:rsidRPr="00F93C25" w:rsidRDefault="00766387" w:rsidP="00B01C9A">
            <w:pPr>
              <w:rPr>
                <w:rFonts w:ascii="Arial" w:hAnsi="Arial" w:cs="Arial"/>
                <w:b/>
              </w:rPr>
            </w:pPr>
            <w:r>
              <w:rPr>
                <w:rFonts w:ascii="Arial" w:hAnsi="Arial" w:cs="Arial"/>
                <w:b/>
              </w:rPr>
              <w:t>Staff lead</w:t>
            </w:r>
          </w:p>
        </w:tc>
        <w:tc>
          <w:tcPr>
            <w:tcW w:w="1984" w:type="dxa"/>
          </w:tcPr>
          <w:p w:rsidR="00766387" w:rsidRPr="00263B8E" w:rsidRDefault="004B7F41" w:rsidP="00A24C51">
            <w:pPr>
              <w:rPr>
                <w:rFonts w:ascii="Arial" w:hAnsi="Arial" w:cs="Arial"/>
                <w:b/>
              </w:rPr>
            </w:pPr>
            <w:r w:rsidRPr="00263B8E">
              <w:rPr>
                <w:rFonts w:ascii="Arial" w:hAnsi="Arial" w:cs="Arial"/>
                <w:b/>
              </w:rPr>
              <w:t>When will you review implementation?</w:t>
            </w:r>
          </w:p>
        </w:tc>
      </w:tr>
      <w:tr w:rsidR="00766387" w:rsidTr="00263B8E">
        <w:trPr>
          <w:trHeight w:hRule="exact" w:val="2239"/>
        </w:trPr>
        <w:tc>
          <w:tcPr>
            <w:tcW w:w="2093" w:type="dxa"/>
            <w:tcMar>
              <w:top w:w="57" w:type="dxa"/>
              <w:bottom w:w="57" w:type="dxa"/>
            </w:tcMar>
          </w:tcPr>
          <w:p w:rsidR="007B141B" w:rsidRPr="003D5B13" w:rsidRDefault="00183A64" w:rsidP="00183A64">
            <w:pPr>
              <w:rPr>
                <w:rFonts w:ascii="Arial" w:hAnsi="Arial" w:cs="Arial"/>
                <w:sz w:val="18"/>
                <w:szCs w:val="18"/>
              </w:rPr>
            </w:pPr>
            <w:r w:rsidRPr="003D5B13">
              <w:rPr>
                <w:rFonts w:ascii="Arial" w:hAnsi="Arial" w:cs="Arial"/>
                <w:sz w:val="18"/>
                <w:szCs w:val="18"/>
              </w:rPr>
              <w:t xml:space="preserve">A. </w:t>
            </w:r>
            <w:r w:rsidR="005800CA">
              <w:rPr>
                <w:rFonts w:ascii="Arial" w:hAnsi="Arial" w:cs="Arial"/>
                <w:sz w:val="18"/>
                <w:szCs w:val="18"/>
              </w:rPr>
              <w:t>Gaps narrowing in all subjects term by term across the year</w:t>
            </w:r>
          </w:p>
        </w:tc>
        <w:tc>
          <w:tcPr>
            <w:tcW w:w="2410" w:type="dxa"/>
            <w:gridSpan w:val="2"/>
            <w:tcMar>
              <w:top w:w="57" w:type="dxa"/>
              <w:bottom w:w="57" w:type="dxa"/>
            </w:tcMar>
          </w:tcPr>
          <w:p w:rsidR="00E46BF1" w:rsidRDefault="005800CA" w:rsidP="004642BC">
            <w:pPr>
              <w:rPr>
                <w:rFonts w:ascii="Arial" w:hAnsi="Arial" w:cs="Arial"/>
                <w:sz w:val="18"/>
                <w:szCs w:val="18"/>
              </w:rPr>
            </w:pPr>
            <w:r>
              <w:rPr>
                <w:rFonts w:ascii="Arial" w:hAnsi="Arial" w:cs="Arial"/>
                <w:sz w:val="18"/>
                <w:szCs w:val="18"/>
              </w:rPr>
              <w:t>Staff CPD:</w:t>
            </w:r>
          </w:p>
          <w:p w:rsidR="005800CA" w:rsidRPr="008F31A4" w:rsidRDefault="005800CA" w:rsidP="008F31A4">
            <w:pPr>
              <w:pStyle w:val="ListParagraph"/>
              <w:numPr>
                <w:ilvl w:val="0"/>
                <w:numId w:val="28"/>
              </w:numPr>
              <w:rPr>
                <w:rFonts w:ascii="Arial" w:hAnsi="Arial" w:cs="Arial"/>
                <w:sz w:val="18"/>
                <w:szCs w:val="18"/>
              </w:rPr>
            </w:pPr>
            <w:r w:rsidRPr="008F31A4">
              <w:rPr>
                <w:rFonts w:ascii="Arial" w:hAnsi="Arial" w:cs="Arial"/>
                <w:sz w:val="18"/>
                <w:szCs w:val="18"/>
              </w:rPr>
              <w:t>Relationships</w:t>
            </w:r>
          </w:p>
          <w:p w:rsidR="005800CA" w:rsidRPr="008F31A4" w:rsidRDefault="005800CA" w:rsidP="008F31A4">
            <w:pPr>
              <w:pStyle w:val="ListParagraph"/>
              <w:numPr>
                <w:ilvl w:val="0"/>
                <w:numId w:val="28"/>
              </w:numPr>
              <w:rPr>
                <w:rFonts w:ascii="Arial" w:hAnsi="Arial" w:cs="Arial"/>
                <w:sz w:val="18"/>
                <w:szCs w:val="18"/>
              </w:rPr>
            </w:pPr>
            <w:r w:rsidRPr="008F31A4">
              <w:rPr>
                <w:rFonts w:ascii="Arial" w:hAnsi="Arial" w:cs="Arial"/>
                <w:sz w:val="18"/>
                <w:szCs w:val="18"/>
              </w:rPr>
              <w:t xml:space="preserve">T&amp;L </w:t>
            </w:r>
          </w:p>
          <w:p w:rsidR="005800CA" w:rsidRPr="008F31A4" w:rsidRDefault="005800CA" w:rsidP="008F31A4">
            <w:pPr>
              <w:pStyle w:val="ListParagraph"/>
              <w:numPr>
                <w:ilvl w:val="0"/>
                <w:numId w:val="28"/>
              </w:numPr>
              <w:rPr>
                <w:rFonts w:ascii="Arial" w:hAnsi="Arial" w:cs="Arial"/>
                <w:sz w:val="18"/>
                <w:szCs w:val="18"/>
              </w:rPr>
            </w:pPr>
            <w:r w:rsidRPr="008F31A4">
              <w:rPr>
                <w:rFonts w:ascii="Arial" w:hAnsi="Arial" w:cs="Arial"/>
                <w:sz w:val="18"/>
                <w:szCs w:val="18"/>
              </w:rPr>
              <w:t>Targeted approaches for key groups</w:t>
            </w:r>
            <w:r w:rsidR="008F31A4" w:rsidRPr="008F31A4">
              <w:rPr>
                <w:rFonts w:ascii="Arial" w:hAnsi="Arial" w:cs="Arial"/>
                <w:sz w:val="18"/>
                <w:szCs w:val="18"/>
              </w:rPr>
              <w:t xml:space="preserve"> i.e. check on PP students first, question, mark work first, feedback  first</w:t>
            </w:r>
          </w:p>
          <w:p w:rsidR="00E46BF1" w:rsidRPr="003D5B13" w:rsidRDefault="00E46BF1" w:rsidP="004642BC">
            <w:pPr>
              <w:rPr>
                <w:rFonts w:ascii="Arial" w:hAnsi="Arial" w:cs="Arial"/>
                <w:sz w:val="18"/>
                <w:szCs w:val="18"/>
              </w:rPr>
            </w:pPr>
          </w:p>
          <w:p w:rsidR="00E46BF1" w:rsidRPr="003D5B13" w:rsidRDefault="00E46BF1" w:rsidP="004642BC">
            <w:pPr>
              <w:rPr>
                <w:rFonts w:ascii="Arial" w:hAnsi="Arial" w:cs="Arial"/>
                <w:sz w:val="18"/>
                <w:szCs w:val="18"/>
              </w:rPr>
            </w:pPr>
          </w:p>
          <w:p w:rsidR="00E46BF1" w:rsidRPr="003D5B13" w:rsidRDefault="00E46BF1" w:rsidP="004642BC">
            <w:pPr>
              <w:rPr>
                <w:rFonts w:ascii="Arial" w:hAnsi="Arial" w:cs="Arial"/>
                <w:sz w:val="18"/>
                <w:szCs w:val="18"/>
              </w:rPr>
            </w:pPr>
          </w:p>
        </w:tc>
        <w:tc>
          <w:tcPr>
            <w:tcW w:w="3827" w:type="dxa"/>
            <w:tcMar>
              <w:top w:w="57" w:type="dxa"/>
              <w:bottom w:w="57" w:type="dxa"/>
            </w:tcMar>
          </w:tcPr>
          <w:p w:rsidR="00766387" w:rsidRPr="003D5B13" w:rsidRDefault="005800CA" w:rsidP="00F55DE6">
            <w:pPr>
              <w:rPr>
                <w:rFonts w:ascii="Arial" w:hAnsi="Arial" w:cs="Arial"/>
                <w:sz w:val="18"/>
                <w:szCs w:val="18"/>
              </w:rPr>
            </w:pPr>
            <w:r>
              <w:rPr>
                <w:rFonts w:ascii="Arial" w:hAnsi="Arial" w:cs="Arial"/>
                <w:sz w:val="18"/>
                <w:szCs w:val="18"/>
              </w:rPr>
              <w:t xml:space="preserve">Ensuring that PP are high profile as a group and ensuring staff understand the factors that impact negatively on engagement, behaviour and progress. </w:t>
            </w:r>
          </w:p>
        </w:tc>
        <w:tc>
          <w:tcPr>
            <w:tcW w:w="3827" w:type="dxa"/>
            <w:shd w:val="clear" w:color="auto" w:fill="auto"/>
            <w:tcMar>
              <w:top w:w="57" w:type="dxa"/>
              <w:bottom w:w="57" w:type="dxa"/>
            </w:tcMar>
          </w:tcPr>
          <w:p w:rsidR="005800CA" w:rsidRPr="005800CA" w:rsidRDefault="005800CA" w:rsidP="005800CA">
            <w:pPr>
              <w:pStyle w:val="ListParagraph"/>
              <w:numPr>
                <w:ilvl w:val="0"/>
                <w:numId w:val="27"/>
              </w:numPr>
              <w:rPr>
                <w:rFonts w:ascii="Arial" w:hAnsi="Arial" w:cs="Arial"/>
                <w:sz w:val="18"/>
                <w:szCs w:val="18"/>
              </w:rPr>
            </w:pPr>
            <w:r w:rsidRPr="005800CA">
              <w:rPr>
                <w:rFonts w:ascii="Arial" w:hAnsi="Arial" w:cs="Arial"/>
                <w:sz w:val="18"/>
                <w:szCs w:val="18"/>
              </w:rPr>
              <w:t>Delivered by LT</w:t>
            </w:r>
          </w:p>
          <w:p w:rsidR="005800CA" w:rsidRPr="005800CA" w:rsidRDefault="005800CA" w:rsidP="005800CA">
            <w:pPr>
              <w:pStyle w:val="ListParagraph"/>
              <w:numPr>
                <w:ilvl w:val="0"/>
                <w:numId w:val="27"/>
              </w:numPr>
              <w:rPr>
                <w:rFonts w:ascii="Arial" w:hAnsi="Arial" w:cs="Arial"/>
                <w:sz w:val="18"/>
                <w:szCs w:val="18"/>
              </w:rPr>
            </w:pPr>
            <w:r w:rsidRPr="005800CA">
              <w:rPr>
                <w:rFonts w:ascii="Arial" w:hAnsi="Arial" w:cs="Arial"/>
                <w:sz w:val="18"/>
                <w:szCs w:val="18"/>
              </w:rPr>
              <w:t>Action plans submitted following each data collection</w:t>
            </w:r>
          </w:p>
          <w:p w:rsidR="005800CA" w:rsidRDefault="005800CA" w:rsidP="005800CA">
            <w:pPr>
              <w:pStyle w:val="ListParagraph"/>
              <w:numPr>
                <w:ilvl w:val="0"/>
                <w:numId w:val="27"/>
              </w:numPr>
              <w:rPr>
                <w:rFonts w:ascii="Arial" w:hAnsi="Arial" w:cs="Arial"/>
                <w:sz w:val="18"/>
                <w:szCs w:val="18"/>
              </w:rPr>
            </w:pPr>
            <w:r w:rsidRPr="005800CA">
              <w:rPr>
                <w:rFonts w:ascii="Arial" w:hAnsi="Arial" w:cs="Arial"/>
                <w:sz w:val="18"/>
                <w:szCs w:val="18"/>
              </w:rPr>
              <w:t>Target students observed and a focus of learning walks and observations</w:t>
            </w:r>
            <w:r>
              <w:rPr>
                <w:rFonts w:ascii="Arial" w:hAnsi="Arial" w:cs="Arial"/>
                <w:sz w:val="18"/>
                <w:szCs w:val="18"/>
              </w:rPr>
              <w:t xml:space="preserve"> – actions evidenced</w:t>
            </w:r>
          </w:p>
          <w:p w:rsidR="005800CA" w:rsidRPr="005800CA" w:rsidRDefault="005800CA" w:rsidP="005800CA">
            <w:pPr>
              <w:pStyle w:val="ListParagraph"/>
              <w:numPr>
                <w:ilvl w:val="0"/>
                <w:numId w:val="27"/>
              </w:numPr>
              <w:rPr>
                <w:rFonts w:ascii="Arial" w:hAnsi="Arial" w:cs="Arial"/>
                <w:sz w:val="18"/>
                <w:szCs w:val="18"/>
              </w:rPr>
            </w:pPr>
            <w:r>
              <w:rPr>
                <w:rFonts w:ascii="Arial" w:hAnsi="Arial" w:cs="Arial"/>
                <w:sz w:val="18"/>
                <w:szCs w:val="18"/>
              </w:rPr>
              <w:t>Feedback to staff</w:t>
            </w:r>
          </w:p>
          <w:p w:rsidR="005800CA" w:rsidRPr="003D5B13" w:rsidRDefault="005800CA" w:rsidP="004642BC">
            <w:pPr>
              <w:rPr>
                <w:rFonts w:ascii="Arial" w:hAnsi="Arial" w:cs="Arial"/>
                <w:sz w:val="18"/>
                <w:szCs w:val="18"/>
              </w:rPr>
            </w:pPr>
          </w:p>
        </w:tc>
        <w:tc>
          <w:tcPr>
            <w:tcW w:w="1276" w:type="dxa"/>
            <w:shd w:val="clear" w:color="auto" w:fill="auto"/>
          </w:tcPr>
          <w:p w:rsidR="00766387" w:rsidRPr="003D5B13" w:rsidRDefault="005800CA">
            <w:pPr>
              <w:rPr>
                <w:rFonts w:ascii="Arial" w:hAnsi="Arial" w:cs="Arial"/>
                <w:sz w:val="18"/>
                <w:szCs w:val="18"/>
              </w:rPr>
            </w:pPr>
            <w:r>
              <w:rPr>
                <w:rFonts w:ascii="Arial" w:hAnsi="Arial" w:cs="Arial"/>
                <w:sz w:val="18"/>
                <w:szCs w:val="18"/>
              </w:rPr>
              <w:t>MCA/KWA</w:t>
            </w:r>
          </w:p>
        </w:tc>
        <w:tc>
          <w:tcPr>
            <w:tcW w:w="1984" w:type="dxa"/>
          </w:tcPr>
          <w:p w:rsidR="00766387" w:rsidRDefault="008F31A4" w:rsidP="00E20F63">
            <w:pPr>
              <w:rPr>
                <w:rFonts w:ascii="Arial" w:hAnsi="Arial" w:cs="Arial"/>
                <w:sz w:val="18"/>
                <w:szCs w:val="18"/>
              </w:rPr>
            </w:pPr>
            <w:r>
              <w:rPr>
                <w:rFonts w:ascii="Arial" w:hAnsi="Arial" w:cs="Arial"/>
                <w:sz w:val="18"/>
                <w:szCs w:val="18"/>
              </w:rPr>
              <w:t>Following each data drop and round of observations.</w:t>
            </w:r>
          </w:p>
          <w:p w:rsidR="008F31A4" w:rsidRDefault="008F31A4" w:rsidP="00E20F63">
            <w:pPr>
              <w:rPr>
                <w:rFonts w:ascii="Arial" w:hAnsi="Arial" w:cs="Arial"/>
                <w:sz w:val="18"/>
                <w:szCs w:val="18"/>
              </w:rPr>
            </w:pPr>
            <w:r>
              <w:rPr>
                <w:rFonts w:ascii="Arial" w:hAnsi="Arial" w:cs="Arial"/>
                <w:sz w:val="18"/>
                <w:szCs w:val="18"/>
              </w:rPr>
              <w:t xml:space="preserve">Targeted training for individuals in term 2. </w:t>
            </w:r>
          </w:p>
          <w:p w:rsidR="008F31A4" w:rsidRPr="003D5B13" w:rsidRDefault="008F31A4" w:rsidP="00E20F63">
            <w:pPr>
              <w:rPr>
                <w:rFonts w:ascii="Arial" w:hAnsi="Arial" w:cs="Arial"/>
                <w:sz w:val="18"/>
                <w:szCs w:val="18"/>
              </w:rPr>
            </w:pPr>
            <w:r>
              <w:rPr>
                <w:rFonts w:ascii="Arial" w:hAnsi="Arial" w:cs="Arial"/>
                <w:sz w:val="18"/>
                <w:szCs w:val="18"/>
              </w:rPr>
              <w:t xml:space="preserve">Training for new staff as part of induction. </w:t>
            </w:r>
          </w:p>
        </w:tc>
      </w:tr>
      <w:tr w:rsidR="00E46BF1" w:rsidTr="009068D3">
        <w:trPr>
          <w:trHeight w:hRule="exact" w:val="1787"/>
        </w:trPr>
        <w:tc>
          <w:tcPr>
            <w:tcW w:w="2093" w:type="dxa"/>
            <w:tcMar>
              <w:top w:w="57" w:type="dxa"/>
              <w:bottom w:w="57" w:type="dxa"/>
            </w:tcMar>
          </w:tcPr>
          <w:p w:rsidR="00E46BF1" w:rsidRPr="003D5B13" w:rsidRDefault="00183A64" w:rsidP="008F31A4">
            <w:pPr>
              <w:rPr>
                <w:rFonts w:ascii="Arial" w:hAnsi="Arial" w:cs="Arial"/>
                <w:sz w:val="18"/>
                <w:szCs w:val="18"/>
              </w:rPr>
            </w:pPr>
            <w:r w:rsidRPr="003D5B13">
              <w:rPr>
                <w:rFonts w:ascii="Arial" w:hAnsi="Arial" w:cs="Arial"/>
                <w:sz w:val="18"/>
                <w:szCs w:val="18"/>
              </w:rPr>
              <w:t xml:space="preserve">A. </w:t>
            </w:r>
            <w:r w:rsidR="008F31A4">
              <w:rPr>
                <w:rFonts w:ascii="Arial" w:hAnsi="Arial" w:cs="Arial"/>
                <w:sz w:val="18"/>
                <w:szCs w:val="18"/>
              </w:rPr>
              <w:t>Gaps narrowing in all subjects term by term across the year</w:t>
            </w:r>
          </w:p>
        </w:tc>
        <w:tc>
          <w:tcPr>
            <w:tcW w:w="2410" w:type="dxa"/>
            <w:gridSpan w:val="2"/>
            <w:tcMar>
              <w:top w:w="57" w:type="dxa"/>
              <w:bottom w:w="57" w:type="dxa"/>
            </w:tcMar>
          </w:tcPr>
          <w:p w:rsidR="00E46BF1" w:rsidRPr="003D5B13" w:rsidRDefault="008F31A4" w:rsidP="001B7B6C">
            <w:pPr>
              <w:rPr>
                <w:rFonts w:ascii="Arial" w:hAnsi="Arial" w:cs="Arial"/>
                <w:sz w:val="18"/>
                <w:szCs w:val="18"/>
              </w:rPr>
            </w:pPr>
            <w:r>
              <w:rPr>
                <w:rFonts w:ascii="Arial" w:hAnsi="Arial" w:cs="Arial"/>
                <w:sz w:val="18"/>
                <w:szCs w:val="18"/>
              </w:rPr>
              <w:t>Line Management with KWA focusing on PP</w:t>
            </w:r>
          </w:p>
        </w:tc>
        <w:tc>
          <w:tcPr>
            <w:tcW w:w="3827" w:type="dxa"/>
            <w:tcMar>
              <w:top w:w="57" w:type="dxa"/>
              <w:bottom w:w="57" w:type="dxa"/>
            </w:tcMar>
          </w:tcPr>
          <w:p w:rsidR="000860D8" w:rsidRPr="003D5B13" w:rsidRDefault="008F31A4" w:rsidP="000860D8">
            <w:pPr>
              <w:rPr>
                <w:rFonts w:ascii="Arial" w:hAnsi="Arial" w:cs="Arial"/>
                <w:sz w:val="18"/>
                <w:szCs w:val="18"/>
              </w:rPr>
            </w:pPr>
            <w:r>
              <w:rPr>
                <w:rFonts w:ascii="Arial" w:hAnsi="Arial" w:cs="Arial"/>
                <w:sz w:val="18"/>
                <w:szCs w:val="18"/>
              </w:rPr>
              <w:t xml:space="preserve">Heads of department must prepare for and focus on this one area for all year groups therefore progress across all year groups can be addressed without solely focusing on year 11. </w:t>
            </w:r>
            <w:r w:rsidR="000860D8">
              <w:rPr>
                <w:rFonts w:ascii="Arial" w:hAnsi="Arial" w:cs="Arial"/>
                <w:sz w:val="18"/>
                <w:szCs w:val="18"/>
              </w:rPr>
              <w:t xml:space="preserve"> </w:t>
            </w:r>
          </w:p>
        </w:tc>
        <w:tc>
          <w:tcPr>
            <w:tcW w:w="3827" w:type="dxa"/>
            <w:shd w:val="clear" w:color="auto" w:fill="auto"/>
            <w:tcMar>
              <w:top w:w="57" w:type="dxa"/>
              <w:bottom w:w="57" w:type="dxa"/>
            </w:tcMar>
          </w:tcPr>
          <w:p w:rsidR="00E46BF1" w:rsidRPr="003D5B13" w:rsidRDefault="00A66AD7" w:rsidP="008F31A4">
            <w:pPr>
              <w:rPr>
                <w:rFonts w:ascii="Arial" w:hAnsi="Arial" w:cs="Arial"/>
                <w:sz w:val="18"/>
                <w:szCs w:val="18"/>
              </w:rPr>
            </w:pPr>
            <w:r w:rsidRPr="003D5B13">
              <w:rPr>
                <w:rFonts w:ascii="Arial" w:hAnsi="Arial" w:cs="Arial"/>
                <w:sz w:val="18"/>
                <w:szCs w:val="18"/>
              </w:rPr>
              <w:t xml:space="preserve">HOD to oversee </w:t>
            </w:r>
            <w:r w:rsidR="008F31A4">
              <w:rPr>
                <w:rFonts w:ascii="Arial" w:hAnsi="Arial" w:cs="Arial"/>
                <w:sz w:val="18"/>
                <w:szCs w:val="18"/>
              </w:rPr>
              <w:t xml:space="preserve">implementation of PP strategy and action plans across all year groups and regularly report on progress with evidence. </w:t>
            </w:r>
          </w:p>
        </w:tc>
        <w:tc>
          <w:tcPr>
            <w:tcW w:w="1276" w:type="dxa"/>
            <w:shd w:val="clear" w:color="auto" w:fill="auto"/>
          </w:tcPr>
          <w:p w:rsidR="00E46BF1" w:rsidRPr="003D5B13" w:rsidRDefault="008F31A4">
            <w:pPr>
              <w:rPr>
                <w:rFonts w:ascii="Arial" w:hAnsi="Arial" w:cs="Arial"/>
                <w:sz w:val="18"/>
                <w:szCs w:val="18"/>
              </w:rPr>
            </w:pPr>
            <w:r>
              <w:rPr>
                <w:rFonts w:ascii="Arial" w:hAnsi="Arial" w:cs="Arial"/>
                <w:sz w:val="18"/>
                <w:szCs w:val="18"/>
              </w:rPr>
              <w:t>KWA</w:t>
            </w:r>
          </w:p>
        </w:tc>
        <w:tc>
          <w:tcPr>
            <w:tcW w:w="1984" w:type="dxa"/>
          </w:tcPr>
          <w:p w:rsidR="00E46BF1" w:rsidRPr="003D5B13" w:rsidRDefault="008F31A4">
            <w:pPr>
              <w:rPr>
                <w:rFonts w:ascii="Arial" w:hAnsi="Arial" w:cs="Arial"/>
                <w:sz w:val="18"/>
                <w:szCs w:val="18"/>
              </w:rPr>
            </w:pPr>
            <w:r>
              <w:rPr>
                <w:rFonts w:ascii="Arial" w:hAnsi="Arial" w:cs="Arial"/>
                <w:sz w:val="18"/>
                <w:szCs w:val="18"/>
              </w:rPr>
              <w:t>November 16</w:t>
            </w:r>
          </w:p>
        </w:tc>
      </w:tr>
      <w:tr w:rsidR="00766387" w:rsidTr="00CA0D42">
        <w:trPr>
          <w:trHeight w:hRule="exact" w:val="2624"/>
        </w:trPr>
        <w:tc>
          <w:tcPr>
            <w:tcW w:w="2093" w:type="dxa"/>
            <w:tcMar>
              <w:top w:w="57" w:type="dxa"/>
              <w:bottom w:w="57" w:type="dxa"/>
            </w:tcMar>
          </w:tcPr>
          <w:p w:rsidR="00EE4D95" w:rsidRPr="003D5B13" w:rsidRDefault="00183A64" w:rsidP="00F55DE6">
            <w:pPr>
              <w:rPr>
                <w:rFonts w:ascii="Arial" w:hAnsi="Arial" w:cs="Arial"/>
                <w:noProof/>
                <w:sz w:val="18"/>
                <w:szCs w:val="18"/>
                <w:lang w:eastAsia="en-GB"/>
              </w:rPr>
            </w:pPr>
            <w:r w:rsidRPr="003D5B13">
              <w:rPr>
                <w:rFonts w:ascii="Arial" w:hAnsi="Arial" w:cs="Arial"/>
                <w:sz w:val="18"/>
                <w:szCs w:val="18"/>
              </w:rPr>
              <w:t xml:space="preserve">A. </w:t>
            </w:r>
            <w:r w:rsidR="008F31A4">
              <w:rPr>
                <w:rFonts w:ascii="Arial" w:hAnsi="Arial" w:cs="Arial"/>
                <w:sz w:val="18"/>
                <w:szCs w:val="18"/>
              </w:rPr>
              <w:t>Gaps narrowing in all subjects term by term across the year</w:t>
            </w:r>
          </w:p>
          <w:p w:rsidR="00183A64" w:rsidRPr="003D5B13" w:rsidRDefault="00183A64" w:rsidP="00F55DE6">
            <w:pPr>
              <w:rPr>
                <w:rFonts w:ascii="Arial" w:hAnsi="Arial" w:cs="Arial"/>
                <w:noProof/>
                <w:sz w:val="18"/>
                <w:szCs w:val="18"/>
                <w:lang w:eastAsia="en-GB"/>
              </w:rPr>
            </w:pPr>
          </w:p>
          <w:p w:rsidR="00183A64" w:rsidRPr="003D5B13" w:rsidRDefault="00183A64" w:rsidP="00F55DE6">
            <w:pPr>
              <w:rPr>
                <w:rFonts w:ascii="Arial" w:hAnsi="Arial" w:cs="Arial"/>
                <w:noProof/>
                <w:sz w:val="18"/>
                <w:szCs w:val="18"/>
                <w:lang w:eastAsia="en-GB"/>
              </w:rPr>
            </w:pPr>
          </w:p>
          <w:p w:rsidR="00183A64" w:rsidRPr="003D5B13" w:rsidRDefault="00183A64" w:rsidP="00F55DE6">
            <w:pPr>
              <w:rPr>
                <w:rFonts w:ascii="Arial" w:hAnsi="Arial" w:cs="Arial"/>
                <w:noProof/>
                <w:sz w:val="18"/>
                <w:szCs w:val="18"/>
                <w:lang w:eastAsia="en-GB"/>
              </w:rPr>
            </w:pPr>
          </w:p>
          <w:p w:rsidR="00183A64" w:rsidRPr="003D5B13" w:rsidRDefault="00183A64" w:rsidP="00F55DE6">
            <w:pPr>
              <w:rPr>
                <w:rFonts w:ascii="Arial" w:hAnsi="Arial" w:cs="Arial"/>
                <w:noProof/>
                <w:sz w:val="18"/>
                <w:szCs w:val="18"/>
                <w:lang w:eastAsia="en-GB"/>
              </w:rPr>
            </w:pPr>
          </w:p>
          <w:p w:rsidR="00183A64" w:rsidRPr="003D5B13" w:rsidRDefault="00183A64" w:rsidP="00F55DE6">
            <w:pPr>
              <w:rPr>
                <w:rFonts w:ascii="Arial" w:hAnsi="Arial" w:cs="Arial"/>
                <w:sz w:val="18"/>
                <w:szCs w:val="18"/>
              </w:rPr>
            </w:pPr>
          </w:p>
          <w:p w:rsidR="00766387" w:rsidRPr="003D5B13" w:rsidRDefault="00766387" w:rsidP="002C3D20">
            <w:pPr>
              <w:rPr>
                <w:rFonts w:ascii="Arial" w:hAnsi="Arial" w:cs="Arial"/>
                <w:sz w:val="18"/>
                <w:szCs w:val="18"/>
              </w:rPr>
            </w:pPr>
          </w:p>
        </w:tc>
        <w:tc>
          <w:tcPr>
            <w:tcW w:w="2410" w:type="dxa"/>
            <w:gridSpan w:val="2"/>
            <w:tcMar>
              <w:top w:w="57" w:type="dxa"/>
              <w:bottom w:w="57" w:type="dxa"/>
            </w:tcMar>
          </w:tcPr>
          <w:p w:rsidR="00766387" w:rsidRPr="003D5B13" w:rsidRDefault="00950D17">
            <w:pPr>
              <w:rPr>
                <w:rFonts w:ascii="Arial" w:hAnsi="Arial" w:cs="Arial"/>
                <w:sz w:val="18"/>
                <w:szCs w:val="18"/>
              </w:rPr>
            </w:pPr>
            <w:r>
              <w:rPr>
                <w:rFonts w:ascii="Arial" w:hAnsi="Arial" w:cs="Arial"/>
                <w:sz w:val="18"/>
                <w:szCs w:val="18"/>
              </w:rPr>
              <w:t>CPD group for T&amp;L</w:t>
            </w:r>
            <w:r w:rsidR="003F4FA5">
              <w:rPr>
                <w:rFonts w:ascii="Arial" w:hAnsi="Arial" w:cs="Arial"/>
                <w:sz w:val="18"/>
                <w:szCs w:val="18"/>
              </w:rPr>
              <w:t>/PP</w:t>
            </w:r>
            <w:r>
              <w:rPr>
                <w:rFonts w:ascii="Arial" w:hAnsi="Arial" w:cs="Arial"/>
                <w:sz w:val="18"/>
                <w:szCs w:val="18"/>
              </w:rPr>
              <w:t xml:space="preserve"> </w:t>
            </w:r>
          </w:p>
        </w:tc>
        <w:tc>
          <w:tcPr>
            <w:tcW w:w="3827" w:type="dxa"/>
            <w:tcMar>
              <w:top w:w="57" w:type="dxa"/>
              <w:bottom w:w="57" w:type="dxa"/>
            </w:tcMar>
          </w:tcPr>
          <w:p w:rsidR="00766387" w:rsidRPr="003D5B13" w:rsidRDefault="00D8454C" w:rsidP="008F31A4">
            <w:pPr>
              <w:rPr>
                <w:rFonts w:ascii="Arial" w:hAnsi="Arial" w:cs="Arial"/>
                <w:sz w:val="18"/>
                <w:szCs w:val="18"/>
              </w:rPr>
            </w:pPr>
            <w:r w:rsidRPr="003D5B13">
              <w:rPr>
                <w:rFonts w:ascii="Arial" w:hAnsi="Arial" w:cs="Arial"/>
                <w:sz w:val="18"/>
                <w:szCs w:val="18"/>
              </w:rPr>
              <w:t>We want to invest some of the PP in longer term change which will help all pupils</w:t>
            </w:r>
            <w:r w:rsidR="00D82EF5" w:rsidRPr="003D5B13">
              <w:rPr>
                <w:rFonts w:ascii="Arial" w:hAnsi="Arial" w:cs="Arial"/>
                <w:sz w:val="18"/>
                <w:szCs w:val="18"/>
              </w:rPr>
              <w:t xml:space="preserve">. </w:t>
            </w:r>
            <w:r w:rsidRPr="003D5B13">
              <w:rPr>
                <w:rFonts w:ascii="Arial" w:hAnsi="Arial" w:cs="Arial"/>
                <w:sz w:val="18"/>
                <w:szCs w:val="18"/>
              </w:rPr>
              <w:t>Many different evidence sources</w:t>
            </w:r>
            <w:r w:rsidR="000860D8">
              <w:rPr>
                <w:rFonts w:ascii="Arial" w:hAnsi="Arial" w:cs="Arial"/>
                <w:sz w:val="18"/>
                <w:szCs w:val="18"/>
              </w:rPr>
              <w:t xml:space="preserve"> (including Johan Hattie’s Visible Learning and the EEF Toolkit)</w:t>
            </w:r>
            <w:r w:rsidRPr="003D5B13">
              <w:rPr>
                <w:rFonts w:ascii="Arial" w:hAnsi="Arial" w:cs="Arial"/>
                <w:sz w:val="18"/>
                <w:szCs w:val="18"/>
              </w:rPr>
              <w:t xml:space="preserve"> suggest high quality feedback is </w:t>
            </w:r>
            <w:r w:rsidR="00D82EF5" w:rsidRPr="003D5B13">
              <w:rPr>
                <w:rFonts w:ascii="Arial" w:hAnsi="Arial" w:cs="Arial"/>
                <w:sz w:val="18"/>
                <w:szCs w:val="18"/>
              </w:rPr>
              <w:t xml:space="preserve">an effective way to improve attainment, and </w:t>
            </w:r>
            <w:r w:rsidRPr="003D5B13">
              <w:rPr>
                <w:rFonts w:ascii="Arial" w:hAnsi="Arial" w:cs="Arial"/>
                <w:sz w:val="18"/>
                <w:szCs w:val="18"/>
              </w:rPr>
              <w:t xml:space="preserve">it </w:t>
            </w:r>
            <w:r w:rsidR="00D82EF5" w:rsidRPr="003D5B13">
              <w:rPr>
                <w:rFonts w:ascii="Arial" w:hAnsi="Arial" w:cs="Arial"/>
                <w:sz w:val="18"/>
                <w:szCs w:val="18"/>
              </w:rPr>
              <w:t xml:space="preserve">is </w:t>
            </w:r>
            <w:r w:rsidRPr="003D5B13">
              <w:rPr>
                <w:rFonts w:ascii="Arial" w:hAnsi="Arial" w:cs="Arial"/>
                <w:sz w:val="18"/>
                <w:szCs w:val="18"/>
              </w:rPr>
              <w:t>suitable as an approach that we can embed across the school.</w:t>
            </w:r>
            <w:r w:rsidR="0015719E" w:rsidRPr="003D5B13">
              <w:rPr>
                <w:rFonts w:ascii="Arial" w:hAnsi="Arial" w:cs="Arial"/>
                <w:sz w:val="18"/>
                <w:szCs w:val="18"/>
              </w:rPr>
              <w:t xml:space="preserve">  </w:t>
            </w:r>
          </w:p>
        </w:tc>
        <w:tc>
          <w:tcPr>
            <w:tcW w:w="3827" w:type="dxa"/>
            <w:shd w:val="clear" w:color="auto" w:fill="auto"/>
            <w:tcMar>
              <w:top w:w="57" w:type="dxa"/>
              <w:bottom w:w="57" w:type="dxa"/>
            </w:tcMar>
          </w:tcPr>
          <w:p w:rsidR="0015719E" w:rsidRDefault="008F31A4" w:rsidP="008F31A4">
            <w:pPr>
              <w:rPr>
                <w:rFonts w:ascii="Arial" w:hAnsi="Arial" w:cs="Arial"/>
                <w:sz w:val="18"/>
                <w:szCs w:val="18"/>
              </w:rPr>
            </w:pPr>
            <w:r>
              <w:rPr>
                <w:rFonts w:ascii="Arial" w:hAnsi="Arial" w:cs="Arial"/>
                <w:sz w:val="18"/>
                <w:szCs w:val="18"/>
              </w:rPr>
              <w:t xml:space="preserve">CPD group given time to plan and launch strategy. </w:t>
            </w:r>
          </w:p>
          <w:p w:rsidR="008F31A4" w:rsidRDefault="008F31A4" w:rsidP="008F31A4">
            <w:pPr>
              <w:rPr>
                <w:rFonts w:ascii="Arial" w:hAnsi="Arial" w:cs="Arial"/>
                <w:sz w:val="18"/>
                <w:szCs w:val="18"/>
              </w:rPr>
            </w:pPr>
            <w:r>
              <w:rPr>
                <w:rFonts w:ascii="Arial" w:hAnsi="Arial" w:cs="Arial"/>
                <w:sz w:val="18"/>
                <w:szCs w:val="18"/>
              </w:rPr>
              <w:t>Report back on work and progress to MCA</w:t>
            </w:r>
          </w:p>
          <w:p w:rsidR="008F31A4" w:rsidRPr="003D5B13" w:rsidRDefault="00950D17" w:rsidP="008F31A4">
            <w:pPr>
              <w:rPr>
                <w:rFonts w:ascii="Arial" w:hAnsi="Arial" w:cs="Arial"/>
                <w:sz w:val="18"/>
                <w:szCs w:val="18"/>
              </w:rPr>
            </w:pPr>
            <w:r>
              <w:rPr>
                <w:rFonts w:ascii="Arial" w:hAnsi="Arial" w:cs="Arial"/>
                <w:sz w:val="18"/>
                <w:szCs w:val="18"/>
              </w:rPr>
              <w:t>Adjustment of department marking and feedback policies to reflect best practise</w:t>
            </w:r>
          </w:p>
        </w:tc>
        <w:tc>
          <w:tcPr>
            <w:tcW w:w="1276" w:type="dxa"/>
            <w:shd w:val="clear" w:color="auto" w:fill="auto"/>
          </w:tcPr>
          <w:p w:rsidR="00766387" w:rsidRPr="003D5B13" w:rsidRDefault="00950D17">
            <w:pPr>
              <w:rPr>
                <w:rFonts w:ascii="Arial" w:hAnsi="Arial" w:cs="Arial"/>
                <w:sz w:val="18"/>
                <w:szCs w:val="18"/>
              </w:rPr>
            </w:pPr>
            <w:r>
              <w:rPr>
                <w:rFonts w:ascii="Arial" w:hAnsi="Arial" w:cs="Arial"/>
                <w:sz w:val="18"/>
                <w:szCs w:val="18"/>
              </w:rPr>
              <w:t>MCA</w:t>
            </w:r>
          </w:p>
        </w:tc>
        <w:tc>
          <w:tcPr>
            <w:tcW w:w="1984" w:type="dxa"/>
          </w:tcPr>
          <w:p w:rsidR="00766387" w:rsidRPr="003D5B13" w:rsidRDefault="00950D17">
            <w:pPr>
              <w:rPr>
                <w:rFonts w:ascii="Arial" w:hAnsi="Arial" w:cs="Arial"/>
                <w:sz w:val="18"/>
                <w:szCs w:val="18"/>
              </w:rPr>
            </w:pPr>
            <w:r>
              <w:rPr>
                <w:rFonts w:ascii="Arial" w:hAnsi="Arial" w:cs="Arial"/>
                <w:sz w:val="18"/>
                <w:szCs w:val="18"/>
              </w:rPr>
              <w:t>Dec 16</w:t>
            </w:r>
          </w:p>
        </w:tc>
      </w:tr>
    </w:tbl>
    <w:p w:rsidR="004809EE" w:rsidRDefault="004809EE">
      <w:r>
        <w:br w:type="page"/>
      </w:r>
    </w:p>
    <w:tbl>
      <w:tblPr>
        <w:tblStyle w:val="TableGrid"/>
        <w:tblW w:w="15417" w:type="dxa"/>
        <w:tblLayout w:type="fixed"/>
        <w:tblLook w:val="04A0" w:firstRow="1" w:lastRow="0" w:firstColumn="1" w:lastColumn="0" w:noHBand="0" w:noVBand="1"/>
      </w:tblPr>
      <w:tblGrid>
        <w:gridCol w:w="2093"/>
        <w:gridCol w:w="2410"/>
        <w:gridCol w:w="3827"/>
        <w:gridCol w:w="3827"/>
        <w:gridCol w:w="1134"/>
        <w:gridCol w:w="142"/>
        <w:gridCol w:w="1984"/>
      </w:tblGrid>
      <w:tr w:rsidR="000B25ED" w:rsidTr="008B0F7C">
        <w:trPr>
          <w:trHeight w:hRule="exact" w:val="312"/>
        </w:trPr>
        <w:tc>
          <w:tcPr>
            <w:tcW w:w="15417" w:type="dxa"/>
            <w:gridSpan w:val="7"/>
            <w:tcMar>
              <w:top w:w="57" w:type="dxa"/>
              <w:bottom w:w="57" w:type="dxa"/>
            </w:tcMar>
          </w:tcPr>
          <w:p w:rsidR="000B25ED" w:rsidRPr="000B25ED" w:rsidRDefault="00263B8E" w:rsidP="00A60ECF">
            <w:pPr>
              <w:pStyle w:val="ListParagraph"/>
              <w:numPr>
                <w:ilvl w:val="0"/>
                <w:numId w:val="14"/>
              </w:numPr>
              <w:ind w:left="426" w:hanging="142"/>
              <w:rPr>
                <w:rFonts w:ascii="Arial" w:hAnsi="Arial" w:cs="Arial"/>
                <w:b/>
              </w:rPr>
            </w:pPr>
            <w:r>
              <w:lastRenderedPageBreak/>
              <w:br w:type="page"/>
            </w:r>
            <w:r w:rsidR="000B25ED" w:rsidRPr="000B25ED">
              <w:rPr>
                <w:rFonts w:ascii="Arial" w:hAnsi="Arial" w:cs="Arial"/>
                <w:b/>
              </w:rPr>
              <w:t>Targeted support</w:t>
            </w:r>
          </w:p>
        </w:tc>
      </w:tr>
      <w:tr w:rsidR="00766387" w:rsidRPr="006D447D" w:rsidTr="008515AD">
        <w:tc>
          <w:tcPr>
            <w:tcW w:w="2093" w:type="dxa"/>
            <w:tcMar>
              <w:top w:w="57" w:type="dxa"/>
              <w:bottom w:w="57" w:type="dxa"/>
            </w:tcMar>
          </w:tcPr>
          <w:p w:rsidR="00766387" w:rsidRPr="000A25FC" w:rsidRDefault="00766387" w:rsidP="00236833">
            <w:pPr>
              <w:rPr>
                <w:rFonts w:ascii="Arial" w:hAnsi="Arial" w:cs="Arial"/>
                <w:b/>
              </w:rPr>
            </w:pPr>
            <w:r w:rsidRPr="000A25FC">
              <w:rPr>
                <w:rFonts w:ascii="Arial" w:hAnsi="Arial" w:cs="Arial"/>
                <w:b/>
              </w:rPr>
              <w:t>Desired outcome</w:t>
            </w:r>
          </w:p>
        </w:tc>
        <w:tc>
          <w:tcPr>
            <w:tcW w:w="2410" w:type="dxa"/>
            <w:tcMar>
              <w:top w:w="57" w:type="dxa"/>
              <w:bottom w:w="57" w:type="dxa"/>
            </w:tcMar>
          </w:tcPr>
          <w:p w:rsidR="00766387" w:rsidRPr="000A25FC" w:rsidRDefault="00766387" w:rsidP="00236833">
            <w:pPr>
              <w:rPr>
                <w:rFonts w:ascii="Arial" w:hAnsi="Arial" w:cs="Arial"/>
                <w:b/>
              </w:rPr>
            </w:pPr>
            <w:r w:rsidRPr="000A25FC">
              <w:rPr>
                <w:rFonts w:ascii="Arial" w:hAnsi="Arial" w:cs="Arial"/>
                <w:b/>
              </w:rPr>
              <w:t xml:space="preserve">Chosen </w:t>
            </w:r>
            <w:r>
              <w:rPr>
                <w:rFonts w:ascii="Arial" w:hAnsi="Arial" w:cs="Arial"/>
                <w:b/>
              </w:rPr>
              <w:t>action/</w:t>
            </w:r>
            <w:r w:rsidRPr="000A25FC">
              <w:rPr>
                <w:rFonts w:ascii="Arial" w:hAnsi="Arial" w:cs="Arial"/>
                <w:b/>
              </w:rPr>
              <w:t>approach</w:t>
            </w:r>
          </w:p>
        </w:tc>
        <w:tc>
          <w:tcPr>
            <w:tcW w:w="3827" w:type="dxa"/>
            <w:tcMar>
              <w:top w:w="57" w:type="dxa"/>
              <w:bottom w:w="57" w:type="dxa"/>
            </w:tcMar>
          </w:tcPr>
          <w:p w:rsidR="00766387" w:rsidRPr="000A25FC" w:rsidRDefault="00766387" w:rsidP="00263B8E">
            <w:pPr>
              <w:rPr>
                <w:rFonts w:ascii="Arial" w:hAnsi="Arial" w:cs="Arial"/>
                <w:b/>
              </w:rPr>
            </w:pPr>
            <w:r w:rsidRPr="000A25FC">
              <w:rPr>
                <w:rFonts w:ascii="Arial" w:hAnsi="Arial" w:cs="Arial"/>
                <w:b/>
              </w:rPr>
              <w:t xml:space="preserve">What is the evidence </w:t>
            </w:r>
            <w:r w:rsidR="00263B8E">
              <w:rPr>
                <w:rFonts w:ascii="Arial" w:hAnsi="Arial" w:cs="Arial"/>
                <w:b/>
              </w:rPr>
              <w:t>and</w:t>
            </w:r>
            <w:r w:rsidRPr="000A25FC">
              <w:rPr>
                <w:rFonts w:ascii="Arial" w:hAnsi="Arial" w:cs="Arial"/>
                <w:b/>
              </w:rPr>
              <w:t xml:space="preserve"> rationale for this choice?</w:t>
            </w:r>
          </w:p>
        </w:tc>
        <w:tc>
          <w:tcPr>
            <w:tcW w:w="3827" w:type="dxa"/>
            <w:tcMar>
              <w:top w:w="57" w:type="dxa"/>
              <w:bottom w:w="57" w:type="dxa"/>
            </w:tcMar>
          </w:tcPr>
          <w:p w:rsidR="00766387" w:rsidRPr="000A25FC" w:rsidRDefault="00766387" w:rsidP="00236833">
            <w:pPr>
              <w:rPr>
                <w:rFonts w:ascii="Arial" w:hAnsi="Arial" w:cs="Arial"/>
                <w:b/>
              </w:rPr>
            </w:pPr>
            <w:r w:rsidRPr="000A25FC">
              <w:rPr>
                <w:rFonts w:ascii="Arial" w:hAnsi="Arial" w:cs="Arial"/>
                <w:b/>
              </w:rPr>
              <w:t>How will you ensure it is implemented well?</w:t>
            </w:r>
          </w:p>
        </w:tc>
        <w:tc>
          <w:tcPr>
            <w:tcW w:w="1134" w:type="dxa"/>
          </w:tcPr>
          <w:p w:rsidR="00766387" w:rsidRPr="000A25FC" w:rsidRDefault="00766387" w:rsidP="00236833">
            <w:pPr>
              <w:rPr>
                <w:rFonts w:ascii="Arial" w:hAnsi="Arial" w:cs="Arial"/>
                <w:b/>
              </w:rPr>
            </w:pPr>
            <w:r>
              <w:rPr>
                <w:rFonts w:ascii="Arial" w:hAnsi="Arial" w:cs="Arial"/>
                <w:b/>
              </w:rPr>
              <w:t>Staff lead</w:t>
            </w:r>
          </w:p>
        </w:tc>
        <w:tc>
          <w:tcPr>
            <w:tcW w:w="2126" w:type="dxa"/>
            <w:gridSpan w:val="2"/>
          </w:tcPr>
          <w:p w:rsidR="00766387" w:rsidRPr="00263B8E" w:rsidRDefault="004B7F41" w:rsidP="00236833">
            <w:pPr>
              <w:rPr>
                <w:rFonts w:ascii="Arial" w:hAnsi="Arial" w:cs="Arial"/>
                <w:b/>
              </w:rPr>
            </w:pPr>
            <w:r w:rsidRPr="00263B8E">
              <w:rPr>
                <w:rFonts w:ascii="Arial" w:hAnsi="Arial" w:cs="Arial"/>
                <w:b/>
              </w:rPr>
              <w:t>When will you review implementation?</w:t>
            </w:r>
          </w:p>
        </w:tc>
      </w:tr>
      <w:tr w:rsidR="00766387" w:rsidTr="008515AD">
        <w:trPr>
          <w:trHeight w:hRule="exact" w:val="1366"/>
        </w:trPr>
        <w:tc>
          <w:tcPr>
            <w:tcW w:w="2093" w:type="dxa"/>
            <w:tcMar>
              <w:top w:w="57" w:type="dxa"/>
              <w:bottom w:w="57" w:type="dxa"/>
            </w:tcMar>
          </w:tcPr>
          <w:p w:rsidR="00766387" w:rsidRPr="00D82EF5" w:rsidRDefault="001B7B6C" w:rsidP="001B7B6C">
            <w:pPr>
              <w:rPr>
                <w:rFonts w:ascii="Arial" w:hAnsi="Arial" w:cs="Arial"/>
                <w:sz w:val="18"/>
                <w:szCs w:val="18"/>
              </w:rPr>
            </w:pPr>
            <w:r>
              <w:rPr>
                <w:rFonts w:ascii="Arial" w:hAnsi="Arial" w:cs="Arial"/>
                <w:sz w:val="18"/>
                <w:szCs w:val="18"/>
              </w:rPr>
              <w:t xml:space="preserve">A. </w:t>
            </w:r>
            <w:r w:rsidR="00950D17">
              <w:rPr>
                <w:rFonts w:ascii="Arial" w:hAnsi="Arial" w:cs="Arial"/>
                <w:sz w:val="18"/>
                <w:szCs w:val="18"/>
              </w:rPr>
              <w:t>Gaps narrowing in all subjects term by term across the year</w:t>
            </w:r>
          </w:p>
        </w:tc>
        <w:tc>
          <w:tcPr>
            <w:tcW w:w="2410" w:type="dxa"/>
            <w:tcMar>
              <w:top w:w="57" w:type="dxa"/>
              <w:bottom w:w="57" w:type="dxa"/>
            </w:tcMar>
          </w:tcPr>
          <w:p w:rsidR="00766387" w:rsidRPr="00D82EF5" w:rsidRDefault="00950D17" w:rsidP="008515AD">
            <w:pPr>
              <w:rPr>
                <w:rFonts w:ascii="Arial" w:hAnsi="Arial" w:cs="Arial"/>
                <w:sz w:val="18"/>
                <w:szCs w:val="18"/>
              </w:rPr>
            </w:pPr>
            <w:r>
              <w:rPr>
                <w:rFonts w:ascii="Arial" w:hAnsi="Arial" w:cs="Arial"/>
                <w:sz w:val="18"/>
                <w:szCs w:val="18"/>
              </w:rPr>
              <w:t xml:space="preserve">PP students not on track to meet target grades will attend </w:t>
            </w:r>
            <w:r w:rsidR="008515AD">
              <w:rPr>
                <w:rFonts w:ascii="Arial" w:hAnsi="Arial" w:cs="Arial"/>
                <w:sz w:val="18"/>
                <w:szCs w:val="18"/>
              </w:rPr>
              <w:t xml:space="preserve">a meeting </w:t>
            </w:r>
            <w:r>
              <w:rPr>
                <w:rFonts w:ascii="Arial" w:hAnsi="Arial" w:cs="Arial"/>
                <w:sz w:val="18"/>
                <w:szCs w:val="18"/>
              </w:rPr>
              <w:t xml:space="preserve"> </w:t>
            </w:r>
            <w:r w:rsidR="008515AD">
              <w:rPr>
                <w:rFonts w:ascii="Arial" w:hAnsi="Arial" w:cs="Arial"/>
                <w:sz w:val="18"/>
                <w:szCs w:val="18"/>
              </w:rPr>
              <w:t>for feedback on</w:t>
            </w:r>
            <w:r>
              <w:rPr>
                <w:rFonts w:ascii="Arial" w:hAnsi="Arial" w:cs="Arial"/>
                <w:sz w:val="18"/>
                <w:szCs w:val="18"/>
              </w:rPr>
              <w:t xml:space="preserve"> skills/knowledge gaps</w:t>
            </w:r>
          </w:p>
        </w:tc>
        <w:tc>
          <w:tcPr>
            <w:tcW w:w="3827" w:type="dxa"/>
            <w:tcMar>
              <w:top w:w="57" w:type="dxa"/>
              <w:bottom w:w="57" w:type="dxa"/>
            </w:tcMar>
          </w:tcPr>
          <w:p w:rsidR="00766387" w:rsidRPr="00D82EF5" w:rsidRDefault="008515AD" w:rsidP="008515AD">
            <w:pPr>
              <w:rPr>
                <w:rFonts w:ascii="Arial" w:hAnsi="Arial" w:cs="Arial"/>
                <w:sz w:val="18"/>
                <w:szCs w:val="18"/>
              </w:rPr>
            </w:pPr>
            <w:r>
              <w:rPr>
                <w:rFonts w:ascii="Arial" w:hAnsi="Arial" w:cs="Arial"/>
                <w:sz w:val="18"/>
                <w:szCs w:val="18"/>
              </w:rPr>
              <w:t xml:space="preserve">Feedback and one-to-one tuition both have impact according to EEF research. Taking time with the individual will also build a positive relationship. </w:t>
            </w:r>
          </w:p>
        </w:tc>
        <w:tc>
          <w:tcPr>
            <w:tcW w:w="3827" w:type="dxa"/>
            <w:tcMar>
              <w:top w:w="57" w:type="dxa"/>
              <w:bottom w:w="57" w:type="dxa"/>
            </w:tcMar>
          </w:tcPr>
          <w:p w:rsidR="005E4B5E" w:rsidRPr="001B7B6C" w:rsidRDefault="008515AD" w:rsidP="00CA0D42">
            <w:pPr>
              <w:rPr>
                <w:rFonts w:ascii="Arial" w:hAnsi="Arial" w:cs="Arial"/>
                <w:sz w:val="18"/>
                <w:szCs w:val="18"/>
                <w:highlight w:val="yellow"/>
              </w:rPr>
            </w:pPr>
            <w:r>
              <w:rPr>
                <w:rFonts w:ascii="Arial" w:hAnsi="Arial" w:cs="Arial"/>
                <w:sz w:val="18"/>
                <w:szCs w:val="18"/>
              </w:rPr>
              <w:t>Email communication with parent to advise of meeting copying in Progress Leader and KWA</w:t>
            </w:r>
          </w:p>
        </w:tc>
        <w:tc>
          <w:tcPr>
            <w:tcW w:w="1134" w:type="dxa"/>
          </w:tcPr>
          <w:p w:rsidR="00766387" w:rsidRPr="00D82EF5" w:rsidRDefault="008515AD" w:rsidP="00236833">
            <w:pPr>
              <w:rPr>
                <w:rFonts w:ascii="Arial" w:hAnsi="Arial" w:cs="Arial"/>
                <w:sz w:val="18"/>
                <w:szCs w:val="18"/>
              </w:rPr>
            </w:pPr>
            <w:r>
              <w:rPr>
                <w:rFonts w:ascii="Arial" w:hAnsi="Arial" w:cs="Arial"/>
                <w:sz w:val="18"/>
                <w:szCs w:val="18"/>
              </w:rPr>
              <w:t>KWA</w:t>
            </w:r>
          </w:p>
        </w:tc>
        <w:tc>
          <w:tcPr>
            <w:tcW w:w="2126" w:type="dxa"/>
            <w:gridSpan w:val="2"/>
          </w:tcPr>
          <w:p w:rsidR="00766387" w:rsidRPr="00D82EF5" w:rsidRDefault="008515AD" w:rsidP="003F4FA5">
            <w:pPr>
              <w:rPr>
                <w:rFonts w:ascii="Arial" w:hAnsi="Arial" w:cs="Arial"/>
                <w:sz w:val="18"/>
                <w:szCs w:val="18"/>
              </w:rPr>
            </w:pPr>
            <w:r>
              <w:rPr>
                <w:rFonts w:ascii="Arial" w:hAnsi="Arial" w:cs="Arial"/>
                <w:sz w:val="18"/>
                <w:szCs w:val="18"/>
              </w:rPr>
              <w:t xml:space="preserve">End </w:t>
            </w:r>
            <w:r w:rsidR="003F4FA5">
              <w:rPr>
                <w:rFonts w:ascii="Arial" w:hAnsi="Arial" w:cs="Arial"/>
                <w:sz w:val="18"/>
                <w:szCs w:val="18"/>
              </w:rPr>
              <w:t>Feb 17 following progress review day</w:t>
            </w:r>
          </w:p>
        </w:tc>
      </w:tr>
      <w:tr w:rsidR="00766387" w:rsidTr="008515AD">
        <w:trPr>
          <w:trHeight w:hRule="exact" w:val="3484"/>
        </w:trPr>
        <w:tc>
          <w:tcPr>
            <w:tcW w:w="2093" w:type="dxa"/>
            <w:tcMar>
              <w:top w:w="57" w:type="dxa"/>
              <w:bottom w:w="57" w:type="dxa"/>
            </w:tcMar>
          </w:tcPr>
          <w:p w:rsidR="00C73995" w:rsidRDefault="002C3D20" w:rsidP="00C73995">
            <w:pPr>
              <w:rPr>
                <w:rFonts w:ascii="Arial" w:hAnsi="Arial" w:cs="Arial"/>
                <w:sz w:val="18"/>
                <w:szCs w:val="18"/>
              </w:rPr>
            </w:pPr>
            <w:r>
              <w:rPr>
                <w:rFonts w:ascii="Arial" w:hAnsi="Arial" w:cs="Arial"/>
                <w:sz w:val="18"/>
                <w:szCs w:val="18"/>
              </w:rPr>
              <w:t>A</w:t>
            </w:r>
            <w:r w:rsidR="001B7B6C">
              <w:rPr>
                <w:rFonts w:ascii="Arial" w:hAnsi="Arial" w:cs="Arial"/>
                <w:sz w:val="18"/>
                <w:szCs w:val="18"/>
              </w:rPr>
              <w:t xml:space="preserve">. </w:t>
            </w:r>
            <w:r w:rsidR="008515AD">
              <w:rPr>
                <w:rFonts w:ascii="Arial" w:hAnsi="Arial" w:cs="Arial"/>
                <w:sz w:val="18"/>
                <w:szCs w:val="18"/>
              </w:rPr>
              <w:t>Gaps narrowing in all subjects term by term across the year</w:t>
            </w:r>
          </w:p>
          <w:p w:rsidR="00766387" w:rsidRDefault="00766387" w:rsidP="00236833">
            <w:pPr>
              <w:rPr>
                <w:rFonts w:ascii="Arial" w:hAnsi="Arial" w:cs="Arial"/>
                <w:sz w:val="18"/>
                <w:szCs w:val="18"/>
              </w:rPr>
            </w:pPr>
          </w:p>
          <w:p w:rsidR="008515AD" w:rsidRDefault="008515AD" w:rsidP="00236833">
            <w:pPr>
              <w:rPr>
                <w:rFonts w:ascii="Arial" w:hAnsi="Arial" w:cs="Arial"/>
                <w:sz w:val="18"/>
                <w:szCs w:val="18"/>
              </w:rPr>
            </w:pPr>
          </w:p>
          <w:p w:rsidR="008515AD" w:rsidRDefault="008515AD" w:rsidP="00236833">
            <w:pPr>
              <w:rPr>
                <w:rFonts w:ascii="Arial" w:hAnsi="Arial" w:cs="Arial"/>
                <w:sz w:val="18"/>
                <w:szCs w:val="18"/>
              </w:rPr>
            </w:pPr>
          </w:p>
          <w:p w:rsidR="008515AD" w:rsidRDefault="008515AD" w:rsidP="00236833">
            <w:pPr>
              <w:rPr>
                <w:rFonts w:ascii="Arial" w:hAnsi="Arial" w:cs="Arial"/>
                <w:sz w:val="18"/>
                <w:szCs w:val="18"/>
              </w:rPr>
            </w:pPr>
          </w:p>
          <w:p w:rsidR="008515AD" w:rsidRDefault="008515AD" w:rsidP="00236833">
            <w:pPr>
              <w:rPr>
                <w:rFonts w:ascii="Arial" w:hAnsi="Arial" w:cs="Arial"/>
                <w:sz w:val="18"/>
                <w:szCs w:val="18"/>
              </w:rPr>
            </w:pPr>
          </w:p>
          <w:p w:rsidR="008515AD" w:rsidRDefault="008515AD" w:rsidP="00236833">
            <w:pPr>
              <w:rPr>
                <w:rFonts w:ascii="Arial" w:hAnsi="Arial" w:cs="Arial"/>
                <w:sz w:val="18"/>
                <w:szCs w:val="18"/>
              </w:rPr>
            </w:pPr>
          </w:p>
          <w:p w:rsidR="008515AD" w:rsidRDefault="008515AD" w:rsidP="00236833">
            <w:pPr>
              <w:rPr>
                <w:rFonts w:ascii="Arial" w:hAnsi="Arial" w:cs="Arial"/>
                <w:sz w:val="18"/>
                <w:szCs w:val="18"/>
              </w:rPr>
            </w:pPr>
          </w:p>
          <w:p w:rsidR="008515AD" w:rsidRDefault="008515AD" w:rsidP="00236833">
            <w:pPr>
              <w:rPr>
                <w:rFonts w:ascii="Arial" w:hAnsi="Arial" w:cs="Arial"/>
                <w:sz w:val="18"/>
                <w:szCs w:val="18"/>
              </w:rPr>
            </w:pPr>
          </w:p>
          <w:p w:rsidR="008515AD" w:rsidRPr="00D82EF5" w:rsidRDefault="008515AD" w:rsidP="00236833">
            <w:pPr>
              <w:rPr>
                <w:rFonts w:ascii="Arial" w:hAnsi="Arial" w:cs="Arial"/>
                <w:sz w:val="18"/>
                <w:szCs w:val="18"/>
              </w:rPr>
            </w:pPr>
          </w:p>
        </w:tc>
        <w:tc>
          <w:tcPr>
            <w:tcW w:w="2410" w:type="dxa"/>
            <w:tcMar>
              <w:top w:w="57" w:type="dxa"/>
              <w:bottom w:w="57" w:type="dxa"/>
            </w:tcMar>
          </w:tcPr>
          <w:p w:rsidR="00766387" w:rsidRDefault="008515AD" w:rsidP="001B7B6C">
            <w:pPr>
              <w:rPr>
                <w:rFonts w:ascii="Arial" w:hAnsi="Arial" w:cs="Arial"/>
                <w:sz w:val="18"/>
                <w:szCs w:val="18"/>
              </w:rPr>
            </w:pPr>
            <w:r>
              <w:rPr>
                <w:rFonts w:ascii="Arial" w:hAnsi="Arial" w:cs="Arial"/>
                <w:sz w:val="18"/>
                <w:szCs w:val="18"/>
              </w:rPr>
              <w:t xml:space="preserve">Year 11 – </w:t>
            </w:r>
          </w:p>
          <w:p w:rsidR="008515AD" w:rsidRDefault="008515AD" w:rsidP="001B7B6C">
            <w:pPr>
              <w:rPr>
                <w:rFonts w:ascii="Arial" w:hAnsi="Arial" w:cs="Arial"/>
                <w:sz w:val="18"/>
                <w:szCs w:val="18"/>
              </w:rPr>
            </w:pPr>
            <w:r>
              <w:rPr>
                <w:rFonts w:ascii="Arial" w:hAnsi="Arial" w:cs="Arial"/>
                <w:sz w:val="18"/>
                <w:szCs w:val="18"/>
              </w:rPr>
              <w:t xml:space="preserve">Intervention with core subjects during form time twice a week, on rotation. Dedicated AM intervention tutors from core subjects. </w:t>
            </w:r>
          </w:p>
          <w:p w:rsidR="008515AD" w:rsidRDefault="008515AD" w:rsidP="001B7B6C">
            <w:pPr>
              <w:rPr>
                <w:rFonts w:ascii="Arial" w:hAnsi="Arial" w:cs="Arial"/>
                <w:sz w:val="18"/>
                <w:szCs w:val="18"/>
              </w:rPr>
            </w:pPr>
          </w:p>
          <w:p w:rsidR="008515AD" w:rsidRDefault="008515AD" w:rsidP="008515AD">
            <w:pPr>
              <w:rPr>
                <w:rFonts w:ascii="Arial" w:hAnsi="Arial" w:cs="Arial"/>
                <w:sz w:val="18"/>
                <w:szCs w:val="18"/>
              </w:rPr>
            </w:pPr>
            <w:r>
              <w:rPr>
                <w:rFonts w:ascii="Arial" w:hAnsi="Arial" w:cs="Arial"/>
                <w:sz w:val="18"/>
                <w:szCs w:val="18"/>
              </w:rPr>
              <w:t>Intervention with core subjects after school Tues-Wed and others by arrangements</w:t>
            </w:r>
          </w:p>
          <w:p w:rsidR="008515AD" w:rsidRDefault="008515AD" w:rsidP="008515AD">
            <w:pPr>
              <w:rPr>
                <w:rFonts w:ascii="Arial" w:hAnsi="Arial" w:cs="Arial"/>
                <w:sz w:val="18"/>
                <w:szCs w:val="18"/>
              </w:rPr>
            </w:pPr>
          </w:p>
          <w:p w:rsidR="008515AD" w:rsidRPr="00D82EF5" w:rsidRDefault="008515AD" w:rsidP="008515AD">
            <w:pPr>
              <w:rPr>
                <w:rFonts w:ascii="Arial" w:hAnsi="Arial" w:cs="Arial"/>
                <w:sz w:val="18"/>
                <w:szCs w:val="18"/>
              </w:rPr>
            </w:pPr>
          </w:p>
        </w:tc>
        <w:tc>
          <w:tcPr>
            <w:tcW w:w="3827" w:type="dxa"/>
            <w:tcMar>
              <w:top w:w="57" w:type="dxa"/>
              <w:bottom w:w="57" w:type="dxa"/>
            </w:tcMar>
          </w:tcPr>
          <w:p w:rsidR="00BD23EE" w:rsidRDefault="00254A66" w:rsidP="001B7B6C">
            <w:pPr>
              <w:rPr>
                <w:rFonts w:ascii="Arial" w:hAnsi="Arial" w:cs="Arial"/>
                <w:sz w:val="18"/>
                <w:szCs w:val="18"/>
              </w:rPr>
            </w:pPr>
            <w:r w:rsidRPr="001B7B6C">
              <w:rPr>
                <w:rFonts w:ascii="Arial" w:hAnsi="Arial" w:cs="Arial"/>
                <w:sz w:val="18"/>
                <w:szCs w:val="18"/>
              </w:rPr>
              <w:t xml:space="preserve">We want to provide extra support to maintain </w:t>
            </w:r>
            <w:r w:rsidR="00767E1D" w:rsidRPr="001B7B6C">
              <w:rPr>
                <w:rFonts w:ascii="Arial" w:hAnsi="Arial" w:cs="Arial"/>
                <w:sz w:val="18"/>
                <w:szCs w:val="18"/>
              </w:rPr>
              <w:t>high</w:t>
            </w:r>
            <w:r w:rsidRPr="001B7B6C">
              <w:rPr>
                <w:rFonts w:ascii="Arial" w:hAnsi="Arial" w:cs="Arial"/>
                <w:sz w:val="18"/>
                <w:szCs w:val="18"/>
              </w:rPr>
              <w:t xml:space="preserve"> attainment. </w:t>
            </w:r>
            <w:r w:rsidR="00767E1D" w:rsidRPr="001B7B6C">
              <w:rPr>
                <w:rFonts w:ascii="Arial" w:hAnsi="Arial" w:cs="Arial"/>
                <w:sz w:val="18"/>
                <w:szCs w:val="18"/>
              </w:rPr>
              <w:t>Small group interventions with highly qualified staff are known to be effective</w:t>
            </w:r>
            <w:r w:rsidR="008515AD">
              <w:rPr>
                <w:rFonts w:ascii="Arial" w:hAnsi="Arial" w:cs="Arial"/>
                <w:sz w:val="18"/>
                <w:szCs w:val="18"/>
              </w:rPr>
              <w:t xml:space="preserve"> (EEF)</w:t>
            </w:r>
            <w:r w:rsidR="00767E1D" w:rsidRPr="001B7B6C">
              <w:rPr>
                <w:rFonts w:ascii="Arial" w:hAnsi="Arial" w:cs="Arial"/>
                <w:sz w:val="18"/>
                <w:szCs w:val="18"/>
              </w:rPr>
              <w:t xml:space="preserve">. </w:t>
            </w:r>
          </w:p>
          <w:p w:rsidR="008515AD" w:rsidRDefault="008515AD" w:rsidP="001B7B6C">
            <w:pPr>
              <w:rPr>
                <w:rFonts w:ascii="Arial" w:hAnsi="Arial" w:cs="Arial"/>
                <w:sz w:val="18"/>
                <w:szCs w:val="18"/>
              </w:rPr>
            </w:pPr>
          </w:p>
          <w:p w:rsidR="008515AD" w:rsidRDefault="008515AD" w:rsidP="001B7B6C">
            <w:pPr>
              <w:rPr>
                <w:rFonts w:ascii="Arial" w:hAnsi="Arial" w:cs="Arial"/>
                <w:sz w:val="18"/>
                <w:szCs w:val="18"/>
              </w:rPr>
            </w:pPr>
          </w:p>
          <w:p w:rsidR="008515AD" w:rsidRDefault="008515AD" w:rsidP="001B7B6C">
            <w:pPr>
              <w:rPr>
                <w:rFonts w:ascii="Arial" w:hAnsi="Arial" w:cs="Arial"/>
                <w:sz w:val="18"/>
                <w:szCs w:val="18"/>
              </w:rPr>
            </w:pPr>
          </w:p>
          <w:p w:rsidR="008515AD" w:rsidRDefault="008515AD" w:rsidP="001B7B6C">
            <w:pPr>
              <w:rPr>
                <w:rFonts w:ascii="Arial" w:hAnsi="Arial" w:cs="Arial"/>
                <w:sz w:val="18"/>
                <w:szCs w:val="18"/>
              </w:rPr>
            </w:pPr>
          </w:p>
          <w:p w:rsidR="008515AD" w:rsidRDefault="008515AD" w:rsidP="001B7B6C">
            <w:pPr>
              <w:rPr>
                <w:rFonts w:ascii="Arial" w:hAnsi="Arial" w:cs="Arial"/>
                <w:sz w:val="18"/>
                <w:szCs w:val="18"/>
              </w:rPr>
            </w:pPr>
          </w:p>
          <w:p w:rsidR="008515AD" w:rsidRDefault="008515AD" w:rsidP="001B7B6C">
            <w:pPr>
              <w:rPr>
                <w:rFonts w:ascii="Arial" w:hAnsi="Arial" w:cs="Arial"/>
                <w:sz w:val="18"/>
                <w:szCs w:val="18"/>
              </w:rPr>
            </w:pPr>
          </w:p>
          <w:p w:rsidR="008515AD" w:rsidRDefault="008515AD" w:rsidP="001B7B6C">
            <w:pPr>
              <w:rPr>
                <w:rFonts w:ascii="Arial" w:hAnsi="Arial" w:cs="Arial"/>
                <w:sz w:val="18"/>
                <w:szCs w:val="18"/>
              </w:rPr>
            </w:pPr>
          </w:p>
          <w:p w:rsidR="008515AD" w:rsidRPr="001B7B6C" w:rsidRDefault="008515AD" w:rsidP="001B7B6C">
            <w:pPr>
              <w:rPr>
                <w:rFonts w:ascii="Arial" w:hAnsi="Arial" w:cs="Arial"/>
                <w:sz w:val="18"/>
                <w:szCs w:val="18"/>
              </w:rPr>
            </w:pPr>
          </w:p>
        </w:tc>
        <w:tc>
          <w:tcPr>
            <w:tcW w:w="3827" w:type="dxa"/>
            <w:tcMar>
              <w:top w:w="57" w:type="dxa"/>
              <w:bottom w:w="57" w:type="dxa"/>
            </w:tcMar>
          </w:tcPr>
          <w:p w:rsidR="00F359FE" w:rsidRPr="001B7B6C" w:rsidRDefault="00F359FE" w:rsidP="00236833">
            <w:pPr>
              <w:rPr>
                <w:rFonts w:ascii="Arial" w:hAnsi="Arial" w:cs="Arial"/>
                <w:sz w:val="18"/>
                <w:szCs w:val="18"/>
              </w:rPr>
            </w:pPr>
            <w:r w:rsidRPr="001B7B6C">
              <w:rPr>
                <w:rFonts w:ascii="Arial" w:hAnsi="Arial" w:cs="Arial"/>
                <w:sz w:val="18"/>
                <w:szCs w:val="18"/>
              </w:rPr>
              <w:t>Engage with parents and pupils before intervention begins to address any concerns.</w:t>
            </w:r>
          </w:p>
          <w:p w:rsidR="008515AD" w:rsidRDefault="008515AD" w:rsidP="00236833">
            <w:pPr>
              <w:rPr>
                <w:rFonts w:ascii="Arial" w:hAnsi="Arial" w:cs="Arial"/>
                <w:sz w:val="18"/>
                <w:szCs w:val="18"/>
              </w:rPr>
            </w:pPr>
            <w:r>
              <w:rPr>
                <w:rFonts w:ascii="Arial" w:hAnsi="Arial" w:cs="Arial"/>
                <w:sz w:val="18"/>
                <w:szCs w:val="18"/>
              </w:rPr>
              <w:t>Baseline testing and report on impact from designated tutors (subject specialists)</w:t>
            </w:r>
          </w:p>
          <w:p w:rsidR="00F359FE" w:rsidRDefault="008515AD" w:rsidP="00CA0D42">
            <w:pPr>
              <w:rPr>
                <w:rFonts w:ascii="Arial" w:hAnsi="Arial" w:cs="Arial"/>
                <w:sz w:val="18"/>
                <w:szCs w:val="18"/>
              </w:rPr>
            </w:pPr>
            <w:r>
              <w:rPr>
                <w:rFonts w:ascii="Arial" w:hAnsi="Arial" w:cs="Arial"/>
                <w:sz w:val="18"/>
                <w:szCs w:val="18"/>
              </w:rPr>
              <w:t>Track attendance of targeted students at sessions</w:t>
            </w:r>
          </w:p>
          <w:p w:rsidR="008515AD" w:rsidRDefault="008515AD" w:rsidP="00CA0D42">
            <w:pPr>
              <w:rPr>
                <w:rFonts w:ascii="Arial" w:hAnsi="Arial" w:cs="Arial"/>
                <w:sz w:val="18"/>
                <w:szCs w:val="18"/>
              </w:rPr>
            </w:pPr>
          </w:p>
          <w:p w:rsidR="008515AD" w:rsidRPr="001B7B6C" w:rsidRDefault="008515AD" w:rsidP="00CA0D42">
            <w:pPr>
              <w:rPr>
                <w:rFonts w:ascii="Arial" w:hAnsi="Arial" w:cs="Arial"/>
                <w:sz w:val="18"/>
                <w:szCs w:val="18"/>
              </w:rPr>
            </w:pPr>
            <w:r>
              <w:rPr>
                <w:rFonts w:ascii="Arial" w:hAnsi="Arial" w:cs="Arial"/>
                <w:sz w:val="18"/>
                <w:szCs w:val="18"/>
              </w:rPr>
              <w:t>Intervention map records all targeted students</w:t>
            </w:r>
          </w:p>
        </w:tc>
        <w:tc>
          <w:tcPr>
            <w:tcW w:w="1134" w:type="dxa"/>
          </w:tcPr>
          <w:p w:rsidR="00766387" w:rsidRPr="001B7B6C" w:rsidRDefault="008515AD" w:rsidP="00236833">
            <w:pPr>
              <w:rPr>
                <w:rFonts w:ascii="Arial" w:hAnsi="Arial" w:cs="Arial"/>
                <w:sz w:val="18"/>
                <w:szCs w:val="18"/>
              </w:rPr>
            </w:pPr>
            <w:r>
              <w:rPr>
                <w:rFonts w:ascii="Arial" w:hAnsi="Arial" w:cs="Arial"/>
                <w:sz w:val="18"/>
                <w:szCs w:val="18"/>
              </w:rPr>
              <w:t>KWA</w:t>
            </w:r>
          </w:p>
        </w:tc>
        <w:tc>
          <w:tcPr>
            <w:tcW w:w="2126" w:type="dxa"/>
            <w:gridSpan w:val="2"/>
          </w:tcPr>
          <w:p w:rsidR="00766387" w:rsidRDefault="008515AD" w:rsidP="00236833">
            <w:pPr>
              <w:rPr>
                <w:rFonts w:ascii="Arial" w:hAnsi="Arial" w:cs="Arial"/>
                <w:sz w:val="18"/>
                <w:szCs w:val="18"/>
              </w:rPr>
            </w:pPr>
            <w:r>
              <w:rPr>
                <w:rFonts w:ascii="Arial" w:hAnsi="Arial" w:cs="Arial"/>
                <w:sz w:val="18"/>
                <w:szCs w:val="18"/>
              </w:rPr>
              <w:t>Following each 6 week phase – reports submitted</w:t>
            </w:r>
          </w:p>
          <w:p w:rsidR="008515AD" w:rsidRDefault="008515AD" w:rsidP="00236833">
            <w:pPr>
              <w:rPr>
                <w:rFonts w:ascii="Arial" w:hAnsi="Arial" w:cs="Arial"/>
                <w:sz w:val="18"/>
                <w:szCs w:val="18"/>
              </w:rPr>
            </w:pPr>
          </w:p>
          <w:p w:rsidR="008515AD" w:rsidRDefault="008515AD" w:rsidP="00236833">
            <w:pPr>
              <w:rPr>
                <w:rFonts w:ascii="Arial" w:hAnsi="Arial" w:cs="Arial"/>
                <w:sz w:val="18"/>
                <w:szCs w:val="18"/>
              </w:rPr>
            </w:pPr>
          </w:p>
          <w:p w:rsidR="008515AD" w:rsidRDefault="008515AD" w:rsidP="00236833">
            <w:pPr>
              <w:rPr>
                <w:rFonts w:ascii="Arial" w:hAnsi="Arial" w:cs="Arial"/>
                <w:sz w:val="18"/>
                <w:szCs w:val="18"/>
              </w:rPr>
            </w:pPr>
          </w:p>
          <w:p w:rsidR="008515AD" w:rsidRDefault="008515AD" w:rsidP="00236833">
            <w:pPr>
              <w:rPr>
                <w:rFonts w:ascii="Arial" w:hAnsi="Arial" w:cs="Arial"/>
                <w:sz w:val="18"/>
                <w:szCs w:val="18"/>
              </w:rPr>
            </w:pPr>
          </w:p>
          <w:p w:rsidR="008515AD" w:rsidRDefault="008515AD" w:rsidP="00236833">
            <w:pPr>
              <w:rPr>
                <w:rFonts w:ascii="Arial" w:hAnsi="Arial" w:cs="Arial"/>
                <w:sz w:val="18"/>
                <w:szCs w:val="18"/>
              </w:rPr>
            </w:pPr>
          </w:p>
          <w:p w:rsidR="008515AD" w:rsidRDefault="008515AD" w:rsidP="00236833">
            <w:pPr>
              <w:rPr>
                <w:rFonts w:ascii="Arial" w:hAnsi="Arial" w:cs="Arial"/>
                <w:sz w:val="18"/>
                <w:szCs w:val="18"/>
              </w:rPr>
            </w:pPr>
          </w:p>
          <w:p w:rsidR="008515AD" w:rsidRDefault="008515AD" w:rsidP="00236833">
            <w:pPr>
              <w:rPr>
                <w:rFonts w:ascii="Arial" w:hAnsi="Arial" w:cs="Arial"/>
                <w:sz w:val="18"/>
                <w:szCs w:val="18"/>
              </w:rPr>
            </w:pPr>
          </w:p>
          <w:p w:rsidR="008515AD" w:rsidRDefault="008515AD" w:rsidP="00236833">
            <w:pPr>
              <w:rPr>
                <w:rFonts w:ascii="Arial" w:hAnsi="Arial" w:cs="Arial"/>
                <w:sz w:val="18"/>
                <w:szCs w:val="18"/>
              </w:rPr>
            </w:pPr>
          </w:p>
          <w:p w:rsidR="008515AD" w:rsidRDefault="008515AD" w:rsidP="00236833">
            <w:pPr>
              <w:rPr>
                <w:rFonts w:ascii="Arial" w:hAnsi="Arial" w:cs="Arial"/>
                <w:sz w:val="18"/>
                <w:szCs w:val="18"/>
              </w:rPr>
            </w:pPr>
          </w:p>
          <w:p w:rsidR="008515AD" w:rsidRDefault="008515AD" w:rsidP="00236833">
            <w:pPr>
              <w:rPr>
                <w:rFonts w:ascii="Arial" w:hAnsi="Arial" w:cs="Arial"/>
                <w:sz w:val="18"/>
                <w:szCs w:val="18"/>
              </w:rPr>
            </w:pPr>
          </w:p>
          <w:p w:rsidR="008515AD" w:rsidRDefault="008515AD" w:rsidP="00236833">
            <w:pPr>
              <w:rPr>
                <w:rFonts w:ascii="Arial" w:hAnsi="Arial" w:cs="Arial"/>
                <w:sz w:val="18"/>
                <w:szCs w:val="18"/>
              </w:rPr>
            </w:pPr>
          </w:p>
          <w:p w:rsidR="008515AD" w:rsidRDefault="008515AD" w:rsidP="00236833">
            <w:pPr>
              <w:rPr>
                <w:rFonts w:ascii="Arial" w:hAnsi="Arial" w:cs="Arial"/>
                <w:sz w:val="18"/>
                <w:szCs w:val="18"/>
              </w:rPr>
            </w:pPr>
          </w:p>
          <w:p w:rsidR="008515AD" w:rsidRPr="001B7B6C" w:rsidRDefault="008515AD" w:rsidP="00236833">
            <w:pPr>
              <w:rPr>
                <w:rFonts w:ascii="Arial" w:hAnsi="Arial" w:cs="Arial"/>
                <w:sz w:val="18"/>
                <w:szCs w:val="18"/>
              </w:rPr>
            </w:pPr>
          </w:p>
        </w:tc>
      </w:tr>
      <w:tr w:rsidR="002C3D20" w:rsidTr="007650B2">
        <w:trPr>
          <w:trHeight w:hRule="exact" w:val="2641"/>
        </w:trPr>
        <w:tc>
          <w:tcPr>
            <w:tcW w:w="2093" w:type="dxa"/>
            <w:tcMar>
              <w:top w:w="57" w:type="dxa"/>
              <w:bottom w:w="57" w:type="dxa"/>
            </w:tcMar>
          </w:tcPr>
          <w:p w:rsidR="002C3D20" w:rsidRDefault="002C3D20" w:rsidP="00C73995">
            <w:pPr>
              <w:rPr>
                <w:rFonts w:ascii="Arial" w:hAnsi="Arial" w:cs="Arial"/>
                <w:sz w:val="18"/>
                <w:szCs w:val="18"/>
              </w:rPr>
            </w:pPr>
            <w:r>
              <w:rPr>
                <w:rFonts w:ascii="Arial" w:hAnsi="Arial" w:cs="Arial"/>
                <w:sz w:val="18"/>
                <w:szCs w:val="18"/>
              </w:rPr>
              <w:t>B. Levels of progress for maths year 11 outcomes are in line with those of English Lit/Lang</w:t>
            </w:r>
          </w:p>
        </w:tc>
        <w:tc>
          <w:tcPr>
            <w:tcW w:w="2410" w:type="dxa"/>
            <w:tcMar>
              <w:top w:w="57" w:type="dxa"/>
              <w:bottom w:w="57" w:type="dxa"/>
            </w:tcMar>
          </w:tcPr>
          <w:p w:rsidR="002C3D20" w:rsidRPr="002C3D20" w:rsidRDefault="002C3D20" w:rsidP="002C3D20">
            <w:pPr>
              <w:pStyle w:val="ListParagraph"/>
              <w:numPr>
                <w:ilvl w:val="0"/>
                <w:numId w:val="29"/>
              </w:numPr>
              <w:rPr>
                <w:rFonts w:ascii="Arial" w:hAnsi="Arial" w:cs="Arial"/>
                <w:sz w:val="18"/>
                <w:szCs w:val="18"/>
              </w:rPr>
            </w:pPr>
            <w:r w:rsidRPr="002C3D20">
              <w:rPr>
                <w:rFonts w:ascii="Arial" w:hAnsi="Arial" w:cs="Arial"/>
                <w:sz w:val="18"/>
                <w:szCs w:val="18"/>
              </w:rPr>
              <w:t xml:space="preserve">Action plans for all PP students in lessons </w:t>
            </w:r>
          </w:p>
          <w:p w:rsidR="002C3D20" w:rsidRPr="002C3D20" w:rsidRDefault="002C3D20" w:rsidP="002C3D20">
            <w:pPr>
              <w:pStyle w:val="ListParagraph"/>
              <w:numPr>
                <w:ilvl w:val="0"/>
                <w:numId w:val="29"/>
              </w:numPr>
              <w:rPr>
                <w:rFonts w:ascii="Arial" w:hAnsi="Arial" w:cs="Arial"/>
                <w:sz w:val="18"/>
                <w:szCs w:val="18"/>
              </w:rPr>
            </w:pPr>
            <w:r w:rsidRPr="002C3D20">
              <w:rPr>
                <w:rFonts w:ascii="Arial" w:hAnsi="Arial" w:cs="Arial"/>
                <w:sz w:val="18"/>
                <w:szCs w:val="18"/>
              </w:rPr>
              <w:t>Round of observations every term with PP as focus</w:t>
            </w:r>
          </w:p>
          <w:p w:rsidR="002C3D20" w:rsidRDefault="002C3D20" w:rsidP="002C3D20">
            <w:pPr>
              <w:pStyle w:val="ListParagraph"/>
              <w:numPr>
                <w:ilvl w:val="0"/>
                <w:numId w:val="29"/>
              </w:numPr>
              <w:rPr>
                <w:rFonts w:ascii="Arial" w:hAnsi="Arial" w:cs="Arial"/>
                <w:sz w:val="18"/>
                <w:szCs w:val="18"/>
              </w:rPr>
            </w:pPr>
            <w:r w:rsidRPr="002C3D20">
              <w:rPr>
                <w:rFonts w:ascii="Arial" w:hAnsi="Arial" w:cs="Arial"/>
                <w:sz w:val="18"/>
                <w:szCs w:val="18"/>
              </w:rPr>
              <w:t>AM &amp; PM targeted interventions</w:t>
            </w:r>
          </w:p>
          <w:p w:rsidR="007650B2" w:rsidRPr="002C3D20" w:rsidRDefault="007650B2" w:rsidP="002C3D20">
            <w:pPr>
              <w:pStyle w:val="ListParagraph"/>
              <w:numPr>
                <w:ilvl w:val="0"/>
                <w:numId w:val="29"/>
              </w:numPr>
              <w:rPr>
                <w:rFonts w:ascii="Arial" w:hAnsi="Arial" w:cs="Arial"/>
                <w:sz w:val="18"/>
                <w:szCs w:val="18"/>
              </w:rPr>
            </w:pPr>
            <w:r>
              <w:rPr>
                <w:rFonts w:ascii="Arial" w:hAnsi="Arial" w:cs="Arial"/>
                <w:sz w:val="18"/>
                <w:szCs w:val="18"/>
              </w:rPr>
              <w:t>Additional P/T teacher to work with small allocated groups to boost progress (LHM)</w:t>
            </w:r>
          </w:p>
          <w:p w:rsidR="002C3D20" w:rsidRDefault="002C3D20" w:rsidP="001B7B6C">
            <w:pPr>
              <w:rPr>
                <w:rFonts w:ascii="Arial" w:hAnsi="Arial" w:cs="Arial"/>
                <w:sz w:val="18"/>
                <w:szCs w:val="18"/>
              </w:rPr>
            </w:pPr>
          </w:p>
        </w:tc>
        <w:tc>
          <w:tcPr>
            <w:tcW w:w="3827" w:type="dxa"/>
            <w:tcMar>
              <w:top w:w="57" w:type="dxa"/>
              <w:bottom w:w="57" w:type="dxa"/>
            </w:tcMar>
          </w:tcPr>
          <w:p w:rsidR="002C3D20" w:rsidRPr="001B7B6C" w:rsidRDefault="002C3D20" w:rsidP="001B7B6C">
            <w:pPr>
              <w:rPr>
                <w:rFonts w:ascii="Arial" w:hAnsi="Arial" w:cs="Arial"/>
                <w:sz w:val="18"/>
                <w:szCs w:val="18"/>
              </w:rPr>
            </w:pPr>
            <w:r>
              <w:rPr>
                <w:rFonts w:ascii="Arial" w:hAnsi="Arial" w:cs="Arial"/>
                <w:sz w:val="18"/>
                <w:szCs w:val="18"/>
              </w:rPr>
              <w:t xml:space="preserve">Support for the maths team in devising and implementing strategies to raise achievement with relatively new HOD. </w:t>
            </w:r>
          </w:p>
        </w:tc>
        <w:tc>
          <w:tcPr>
            <w:tcW w:w="3827" w:type="dxa"/>
            <w:tcMar>
              <w:top w:w="57" w:type="dxa"/>
              <w:bottom w:w="57" w:type="dxa"/>
            </w:tcMar>
          </w:tcPr>
          <w:p w:rsidR="002C3D20" w:rsidRDefault="002C3D20" w:rsidP="00236833">
            <w:pPr>
              <w:rPr>
                <w:rFonts w:ascii="Arial" w:hAnsi="Arial" w:cs="Arial"/>
                <w:sz w:val="18"/>
                <w:szCs w:val="18"/>
              </w:rPr>
            </w:pPr>
            <w:r>
              <w:rPr>
                <w:rFonts w:ascii="Arial" w:hAnsi="Arial" w:cs="Arial"/>
                <w:sz w:val="18"/>
                <w:szCs w:val="18"/>
              </w:rPr>
              <w:t>Learning walks and observations</w:t>
            </w:r>
          </w:p>
          <w:p w:rsidR="002C3D20" w:rsidRDefault="002C3D20" w:rsidP="00236833">
            <w:pPr>
              <w:rPr>
                <w:rFonts w:ascii="Arial" w:hAnsi="Arial" w:cs="Arial"/>
                <w:sz w:val="18"/>
                <w:szCs w:val="18"/>
              </w:rPr>
            </w:pPr>
            <w:r>
              <w:rPr>
                <w:rFonts w:ascii="Arial" w:hAnsi="Arial" w:cs="Arial"/>
                <w:sz w:val="18"/>
                <w:szCs w:val="18"/>
              </w:rPr>
              <w:t>PPE test results (Nov ’16</w:t>
            </w:r>
            <w:r w:rsidR="003F4FA5">
              <w:rPr>
                <w:rFonts w:ascii="Arial" w:hAnsi="Arial" w:cs="Arial"/>
                <w:sz w:val="18"/>
                <w:szCs w:val="18"/>
              </w:rPr>
              <w:t xml:space="preserve"> and Feb ‘17</w:t>
            </w:r>
            <w:r>
              <w:rPr>
                <w:rFonts w:ascii="Arial" w:hAnsi="Arial" w:cs="Arial"/>
                <w:sz w:val="18"/>
                <w:szCs w:val="18"/>
              </w:rPr>
              <w:t>)</w:t>
            </w:r>
          </w:p>
          <w:p w:rsidR="002C3D20" w:rsidRDefault="002C3D20" w:rsidP="00236833">
            <w:pPr>
              <w:rPr>
                <w:rFonts w:ascii="Arial" w:hAnsi="Arial" w:cs="Arial"/>
                <w:sz w:val="18"/>
                <w:szCs w:val="18"/>
              </w:rPr>
            </w:pPr>
            <w:r>
              <w:rPr>
                <w:rFonts w:ascii="Arial" w:hAnsi="Arial" w:cs="Arial"/>
                <w:sz w:val="18"/>
                <w:szCs w:val="18"/>
              </w:rPr>
              <w:t>Intervention impact reports</w:t>
            </w:r>
          </w:p>
          <w:p w:rsidR="007650B2" w:rsidRPr="001B7B6C" w:rsidRDefault="007650B2" w:rsidP="00236833">
            <w:pPr>
              <w:rPr>
                <w:rFonts w:ascii="Arial" w:hAnsi="Arial" w:cs="Arial"/>
                <w:sz w:val="18"/>
                <w:szCs w:val="18"/>
              </w:rPr>
            </w:pPr>
            <w:r>
              <w:rPr>
                <w:rFonts w:ascii="Arial" w:hAnsi="Arial" w:cs="Arial"/>
                <w:sz w:val="18"/>
                <w:szCs w:val="18"/>
              </w:rPr>
              <w:t>Termly data for each PP student</w:t>
            </w:r>
          </w:p>
        </w:tc>
        <w:tc>
          <w:tcPr>
            <w:tcW w:w="1134" w:type="dxa"/>
          </w:tcPr>
          <w:p w:rsidR="002C3D20" w:rsidRDefault="002C3D20" w:rsidP="00236833">
            <w:pPr>
              <w:rPr>
                <w:rFonts w:ascii="Arial" w:hAnsi="Arial" w:cs="Arial"/>
                <w:sz w:val="18"/>
                <w:szCs w:val="18"/>
              </w:rPr>
            </w:pPr>
            <w:r>
              <w:rPr>
                <w:rFonts w:ascii="Arial" w:hAnsi="Arial" w:cs="Arial"/>
                <w:sz w:val="18"/>
                <w:szCs w:val="18"/>
              </w:rPr>
              <w:t>KWA</w:t>
            </w:r>
          </w:p>
        </w:tc>
        <w:tc>
          <w:tcPr>
            <w:tcW w:w="2126" w:type="dxa"/>
            <w:gridSpan w:val="2"/>
          </w:tcPr>
          <w:p w:rsidR="002C3D20" w:rsidRDefault="002C3D20" w:rsidP="00236833">
            <w:pPr>
              <w:rPr>
                <w:rFonts w:ascii="Arial" w:hAnsi="Arial" w:cs="Arial"/>
                <w:sz w:val="18"/>
                <w:szCs w:val="18"/>
              </w:rPr>
            </w:pPr>
            <w:r>
              <w:rPr>
                <w:rFonts w:ascii="Arial" w:hAnsi="Arial" w:cs="Arial"/>
                <w:sz w:val="18"/>
                <w:szCs w:val="18"/>
              </w:rPr>
              <w:t>At each LM meeting (weekly)</w:t>
            </w:r>
          </w:p>
          <w:p w:rsidR="007650B2" w:rsidRDefault="007650B2" w:rsidP="00236833">
            <w:pPr>
              <w:rPr>
                <w:rFonts w:ascii="Arial" w:hAnsi="Arial" w:cs="Arial"/>
                <w:sz w:val="18"/>
                <w:szCs w:val="18"/>
              </w:rPr>
            </w:pPr>
          </w:p>
          <w:p w:rsidR="007650B2" w:rsidRDefault="007650B2" w:rsidP="00236833">
            <w:pPr>
              <w:rPr>
                <w:rFonts w:ascii="Arial" w:hAnsi="Arial" w:cs="Arial"/>
                <w:sz w:val="18"/>
                <w:szCs w:val="18"/>
              </w:rPr>
            </w:pPr>
            <w:r>
              <w:rPr>
                <w:rFonts w:ascii="Arial" w:hAnsi="Arial" w:cs="Arial"/>
                <w:sz w:val="18"/>
                <w:szCs w:val="18"/>
              </w:rPr>
              <w:t>Termly</w:t>
            </w:r>
          </w:p>
        </w:tc>
      </w:tr>
      <w:tr w:rsidR="002C3D20" w:rsidTr="002C3D20">
        <w:trPr>
          <w:trHeight w:hRule="exact" w:val="2074"/>
        </w:trPr>
        <w:tc>
          <w:tcPr>
            <w:tcW w:w="2093" w:type="dxa"/>
            <w:tcMar>
              <w:top w:w="57" w:type="dxa"/>
              <w:bottom w:w="57" w:type="dxa"/>
            </w:tcMar>
          </w:tcPr>
          <w:p w:rsidR="002C3D20" w:rsidRDefault="002C3D20" w:rsidP="00C73995">
            <w:pPr>
              <w:rPr>
                <w:rFonts w:ascii="Arial" w:hAnsi="Arial" w:cs="Arial"/>
                <w:sz w:val="18"/>
                <w:szCs w:val="18"/>
              </w:rPr>
            </w:pPr>
            <w:r>
              <w:rPr>
                <w:rFonts w:ascii="Arial" w:hAnsi="Arial" w:cs="Arial"/>
                <w:sz w:val="18"/>
                <w:szCs w:val="18"/>
              </w:rPr>
              <w:lastRenderedPageBreak/>
              <w:t>C. Students have clear ideas about post-16 study and understand the subject requirements for their post-16 goals</w:t>
            </w:r>
          </w:p>
        </w:tc>
        <w:tc>
          <w:tcPr>
            <w:tcW w:w="2410" w:type="dxa"/>
            <w:tcMar>
              <w:top w:w="57" w:type="dxa"/>
              <w:bottom w:w="57" w:type="dxa"/>
            </w:tcMar>
          </w:tcPr>
          <w:p w:rsidR="002C3D20" w:rsidRPr="002C3D20" w:rsidRDefault="002C3D20" w:rsidP="002C3D20">
            <w:pPr>
              <w:rPr>
                <w:rFonts w:ascii="Arial" w:hAnsi="Arial" w:cs="Arial"/>
                <w:sz w:val="18"/>
                <w:szCs w:val="18"/>
              </w:rPr>
            </w:pPr>
            <w:r>
              <w:rPr>
                <w:rFonts w:ascii="Arial" w:hAnsi="Arial" w:cs="Arial"/>
                <w:sz w:val="18"/>
                <w:szCs w:val="18"/>
              </w:rPr>
              <w:t xml:space="preserve">Assertive mentoring programme with dedicated mentors removed from the tutor team. Following a 6 week programme with ‘review of impact’ report. </w:t>
            </w:r>
          </w:p>
        </w:tc>
        <w:tc>
          <w:tcPr>
            <w:tcW w:w="3827" w:type="dxa"/>
            <w:tcMar>
              <w:top w:w="57" w:type="dxa"/>
              <w:bottom w:w="57" w:type="dxa"/>
            </w:tcMar>
          </w:tcPr>
          <w:p w:rsidR="002C3D20" w:rsidRDefault="003F31B7" w:rsidP="001B7B6C">
            <w:pPr>
              <w:rPr>
                <w:rFonts w:ascii="Arial" w:hAnsi="Arial" w:cs="Arial"/>
                <w:sz w:val="18"/>
                <w:szCs w:val="18"/>
              </w:rPr>
            </w:pPr>
            <w:r>
              <w:rPr>
                <w:rFonts w:ascii="Arial" w:hAnsi="Arial" w:cs="Arial"/>
                <w:sz w:val="18"/>
                <w:szCs w:val="18"/>
              </w:rPr>
              <w:t xml:space="preserve">Meta-cognition and self-regulation are high impact interventions (EEF). Combined with guidance on post-16 study and aspirations this can be very powerful. </w:t>
            </w:r>
          </w:p>
        </w:tc>
        <w:tc>
          <w:tcPr>
            <w:tcW w:w="3827" w:type="dxa"/>
            <w:tcMar>
              <w:top w:w="57" w:type="dxa"/>
              <w:bottom w:w="57" w:type="dxa"/>
            </w:tcMar>
          </w:tcPr>
          <w:p w:rsidR="002C3D20" w:rsidRDefault="003F31B7" w:rsidP="00236833">
            <w:pPr>
              <w:rPr>
                <w:rFonts w:ascii="Arial" w:hAnsi="Arial" w:cs="Arial"/>
                <w:sz w:val="18"/>
                <w:szCs w:val="18"/>
              </w:rPr>
            </w:pPr>
            <w:r>
              <w:rPr>
                <w:rFonts w:ascii="Arial" w:hAnsi="Arial" w:cs="Arial"/>
                <w:sz w:val="18"/>
                <w:szCs w:val="18"/>
              </w:rPr>
              <w:t>Written programme to follow so clear guidance. Dedicated time – timetabled for mentors. Requirement of report to review impact.</w:t>
            </w:r>
          </w:p>
          <w:p w:rsidR="003F31B7" w:rsidRDefault="003F31B7" w:rsidP="00236833">
            <w:pPr>
              <w:rPr>
                <w:rFonts w:ascii="Arial" w:hAnsi="Arial" w:cs="Arial"/>
                <w:sz w:val="18"/>
                <w:szCs w:val="18"/>
              </w:rPr>
            </w:pPr>
          </w:p>
          <w:p w:rsidR="003F31B7" w:rsidRDefault="003F31B7" w:rsidP="00236833">
            <w:pPr>
              <w:rPr>
                <w:rFonts w:ascii="Arial" w:hAnsi="Arial" w:cs="Arial"/>
                <w:sz w:val="18"/>
                <w:szCs w:val="18"/>
              </w:rPr>
            </w:pPr>
            <w:r>
              <w:rPr>
                <w:rFonts w:ascii="Arial" w:hAnsi="Arial" w:cs="Arial"/>
                <w:sz w:val="18"/>
                <w:szCs w:val="18"/>
              </w:rPr>
              <w:t xml:space="preserve">Student survey. </w:t>
            </w:r>
          </w:p>
        </w:tc>
        <w:tc>
          <w:tcPr>
            <w:tcW w:w="1134" w:type="dxa"/>
          </w:tcPr>
          <w:p w:rsidR="002C3D20" w:rsidRDefault="003F4FA5" w:rsidP="00236833">
            <w:pPr>
              <w:rPr>
                <w:rFonts w:ascii="Arial" w:hAnsi="Arial" w:cs="Arial"/>
                <w:sz w:val="18"/>
                <w:szCs w:val="18"/>
              </w:rPr>
            </w:pPr>
            <w:r>
              <w:rPr>
                <w:rFonts w:ascii="Arial" w:hAnsi="Arial" w:cs="Arial"/>
                <w:sz w:val="18"/>
                <w:szCs w:val="18"/>
              </w:rPr>
              <w:t>KWA &amp; PP CPD group</w:t>
            </w:r>
          </w:p>
        </w:tc>
        <w:tc>
          <w:tcPr>
            <w:tcW w:w="2126" w:type="dxa"/>
            <w:gridSpan w:val="2"/>
          </w:tcPr>
          <w:p w:rsidR="002C3D20" w:rsidRDefault="003F31B7" w:rsidP="00236833">
            <w:pPr>
              <w:rPr>
                <w:rFonts w:ascii="Arial" w:hAnsi="Arial" w:cs="Arial"/>
                <w:sz w:val="18"/>
                <w:szCs w:val="18"/>
              </w:rPr>
            </w:pPr>
            <w:r>
              <w:rPr>
                <w:rFonts w:ascii="Arial" w:hAnsi="Arial" w:cs="Arial"/>
                <w:sz w:val="18"/>
                <w:szCs w:val="18"/>
              </w:rPr>
              <w:t xml:space="preserve">After each 6 week phase, coinciding with data drop. </w:t>
            </w:r>
          </w:p>
        </w:tc>
      </w:tr>
      <w:tr w:rsidR="000B25ED" w:rsidTr="008B0F7C">
        <w:trPr>
          <w:trHeight w:hRule="exact" w:val="312"/>
        </w:trPr>
        <w:tc>
          <w:tcPr>
            <w:tcW w:w="15417" w:type="dxa"/>
            <w:gridSpan w:val="7"/>
            <w:tcMar>
              <w:top w:w="57" w:type="dxa"/>
              <w:bottom w:w="57" w:type="dxa"/>
            </w:tcMar>
          </w:tcPr>
          <w:p w:rsidR="000B25ED" w:rsidRPr="000B25ED" w:rsidRDefault="00B369C7" w:rsidP="00A60ECF">
            <w:pPr>
              <w:pStyle w:val="ListParagraph"/>
              <w:numPr>
                <w:ilvl w:val="0"/>
                <w:numId w:val="14"/>
              </w:numPr>
              <w:ind w:left="426" w:hanging="142"/>
              <w:rPr>
                <w:rFonts w:ascii="Arial" w:hAnsi="Arial" w:cs="Arial"/>
                <w:b/>
              </w:rPr>
            </w:pPr>
            <w:r>
              <w:rPr>
                <w:rFonts w:ascii="Arial" w:hAnsi="Arial" w:cs="Arial"/>
                <w:b/>
              </w:rPr>
              <w:t>Other</w:t>
            </w:r>
            <w:r w:rsidR="006F2883">
              <w:rPr>
                <w:rFonts w:ascii="Arial" w:hAnsi="Arial" w:cs="Arial"/>
                <w:b/>
              </w:rPr>
              <w:t xml:space="preserve"> approaches</w:t>
            </w:r>
          </w:p>
        </w:tc>
      </w:tr>
      <w:tr w:rsidR="00766387" w:rsidRPr="006D447D" w:rsidTr="008B0F7C">
        <w:tc>
          <w:tcPr>
            <w:tcW w:w="2093" w:type="dxa"/>
            <w:tcMar>
              <w:top w:w="57" w:type="dxa"/>
              <w:bottom w:w="57" w:type="dxa"/>
            </w:tcMar>
          </w:tcPr>
          <w:p w:rsidR="00766387" w:rsidRPr="000A25FC" w:rsidRDefault="00766387" w:rsidP="00236833">
            <w:pPr>
              <w:rPr>
                <w:rFonts w:ascii="Arial" w:hAnsi="Arial" w:cs="Arial"/>
                <w:b/>
              </w:rPr>
            </w:pPr>
            <w:r w:rsidRPr="000A25FC">
              <w:rPr>
                <w:rFonts w:ascii="Arial" w:hAnsi="Arial" w:cs="Arial"/>
                <w:b/>
              </w:rPr>
              <w:t>Desired outcome</w:t>
            </w:r>
          </w:p>
        </w:tc>
        <w:tc>
          <w:tcPr>
            <w:tcW w:w="2410" w:type="dxa"/>
            <w:tcMar>
              <w:top w:w="57" w:type="dxa"/>
              <w:bottom w:w="57" w:type="dxa"/>
            </w:tcMar>
          </w:tcPr>
          <w:p w:rsidR="00766387" w:rsidRPr="000A25FC" w:rsidRDefault="00766387" w:rsidP="00236833">
            <w:pPr>
              <w:rPr>
                <w:rFonts w:ascii="Arial" w:hAnsi="Arial" w:cs="Arial"/>
                <w:b/>
              </w:rPr>
            </w:pPr>
            <w:r w:rsidRPr="000A25FC">
              <w:rPr>
                <w:rFonts w:ascii="Arial" w:hAnsi="Arial" w:cs="Arial"/>
                <w:b/>
              </w:rPr>
              <w:t xml:space="preserve">Chosen </w:t>
            </w:r>
            <w:r>
              <w:rPr>
                <w:rFonts w:ascii="Arial" w:hAnsi="Arial" w:cs="Arial"/>
                <w:b/>
              </w:rPr>
              <w:t>action</w:t>
            </w:r>
            <w:r w:rsidR="00263B8E">
              <w:rPr>
                <w:rFonts w:ascii="Arial" w:hAnsi="Arial" w:cs="Arial"/>
                <w:b/>
              </w:rPr>
              <w:t xml:space="preserve"> </w:t>
            </w:r>
            <w:r>
              <w:rPr>
                <w:rFonts w:ascii="Arial" w:hAnsi="Arial" w:cs="Arial"/>
                <w:b/>
              </w:rPr>
              <w:t>/</w:t>
            </w:r>
            <w:r w:rsidR="00263B8E">
              <w:rPr>
                <w:rFonts w:ascii="Arial" w:hAnsi="Arial" w:cs="Arial"/>
                <w:b/>
              </w:rPr>
              <w:t xml:space="preserve"> </w:t>
            </w:r>
            <w:r w:rsidRPr="000A25FC">
              <w:rPr>
                <w:rFonts w:ascii="Arial" w:hAnsi="Arial" w:cs="Arial"/>
                <w:b/>
              </w:rPr>
              <w:t>approach</w:t>
            </w:r>
          </w:p>
        </w:tc>
        <w:tc>
          <w:tcPr>
            <w:tcW w:w="3827" w:type="dxa"/>
            <w:tcMar>
              <w:top w:w="57" w:type="dxa"/>
              <w:bottom w:w="57" w:type="dxa"/>
            </w:tcMar>
          </w:tcPr>
          <w:p w:rsidR="00766387" w:rsidRPr="000A25FC" w:rsidRDefault="00766387" w:rsidP="00263B8E">
            <w:pPr>
              <w:rPr>
                <w:rFonts w:ascii="Arial" w:hAnsi="Arial" w:cs="Arial"/>
                <w:b/>
              </w:rPr>
            </w:pPr>
            <w:r w:rsidRPr="000A25FC">
              <w:rPr>
                <w:rFonts w:ascii="Arial" w:hAnsi="Arial" w:cs="Arial"/>
                <w:b/>
              </w:rPr>
              <w:t xml:space="preserve">What is the evidence </w:t>
            </w:r>
            <w:r w:rsidR="00263B8E">
              <w:rPr>
                <w:rFonts w:ascii="Arial" w:hAnsi="Arial" w:cs="Arial"/>
                <w:b/>
              </w:rPr>
              <w:t>and</w:t>
            </w:r>
            <w:r w:rsidRPr="000A25FC">
              <w:rPr>
                <w:rFonts w:ascii="Arial" w:hAnsi="Arial" w:cs="Arial"/>
                <w:b/>
              </w:rPr>
              <w:t xml:space="preserve"> rationale for this choice?</w:t>
            </w:r>
          </w:p>
        </w:tc>
        <w:tc>
          <w:tcPr>
            <w:tcW w:w="3827" w:type="dxa"/>
            <w:tcMar>
              <w:top w:w="57" w:type="dxa"/>
              <w:bottom w:w="57" w:type="dxa"/>
            </w:tcMar>
          </w:tcPr>
          <w:p w:rsidR="00766387" w:rsidRPr="000A25FC" w:rsidRDefault="00766387" w:rsidP="00236833">
            <w:pPr>
              <w:rPr>
                <w:rFonts w:ascii="Arial" w:hAnsi="Arial" w:cs="Arial"/>
                <w:b/>
              </w:rPr>
            </w:pPr>
            <w:r w:rsidRPr="000A25FC">
              <w:rPr>
                <w:rFonts w:ascii="Arial" w:hAnsi="Arial" w:cs="Arial"/>
                <w:b/>
              </w:rPr>
              <w:t>How will you ensure it is implemented well?</w:t>
            </w:r>
          </w:p>
        </w:tc>
        <w:tc>
          <w:tcPr>
            <w:tcW w:w="1276" w:type="dxa"/>
            <w:gridSpan w:val="2"/>
          </w:tcPr>
          <w:p w:rsidR="00766387" w:rsidRPr="000A25FC" w:rsidRDefault="00766387" w:rsidP="00236833">
            <w:pPr>
              <w:rPr>
                <w:rFonts w:ascii="Arial" w:hAnsi="Arial" w:cs="Arial"/>
                <w:b/>
              </w:rPr>
            </w:pPr>
            <w:r>
              <w:rPr>
                <w:rFonts w:ascii="Arial" w:hAnsi="Arial" w:cs="Arial"/>
                <w:b/>
              </w:rPr>
              <w:t>Staff lead</w:t>
            </w:r>
          </w:p>
        </w:tc>
        <w:tc>
          <w:tcPr>
            <w:tcW w:w="1984" w:type="dxa"/>
          </w:tcPr>
          <w:p w:rsidR="00766387" w:rsidRPr="00263B8E" w:rsidRDefault="004B7F41" w:rsidP="00236833">
            <w:pPr>
              <w:rPr>
                <w:rFonts w:ascii="Arial" w:hAnsi="Arial" w:cs="Arial"/>
                <w:b/>
              </w:rPr>
            </w:pPr>
            <w:r w:rsidRPr="00263B8E">
              <w:rPr>
                <w:rFonts w:ascii="Arial" w:hAnsi="Arial" w:cs="Arial"/>
                <w:b/>
              </w:rPr>
              <w:t>When will you review implementation?</w:t>
            </w:r>
          </w:p>
        </w:tc>
      </w:tr>
      <w:tr w:rsidR="00C04C4C" w:rsidRPr="006D447D" w:rsidTr="008B0F7C">
        <w:trPr>
          <w:trHeight w:val="680"/>
        </w:trPr>
        <w:tc>
          <w:tcPr>
            <w:tcW w:w="2093" w:type="dxa"/>
            <w:tcMar>
              <w:top w:w="57" w:type="dxa"/>
              <w:bottom w:w="57" w:type="dxa"/>
            </w:tcMar>
          </w:tcPr>
          <w:p w:rsidR="00C04C4C" w:rsidRPr="00E20F63" w:rsidRDefault="001B7B6C" w:rsidP="00B176F5">
            <w:pPr>
              <w:rPr>
                <w:rFonts w:ascii="Arial" w:hAnsi="Arial" w:cs="Arial"/>
                <w:sz w:val="18"/>
                <w:szCs w:val="18"/>
              </w:rPr>
            </w:pPr>
            <w:r>
              <w:rPr>
                <w:rFonts w:ascii="Arial" w:hAnsi="Arial" w:cs="Arial"/>
                <w:sz w:val="18"/>
                <w:szCs w:val="18"/>
              </w:rPr>
              <w:t xml:space="preserve">D. </w:t>
            </w:r>
            <w:r w:rsidR="00B176F5">
              <w:rPr>
                <w:rFonts w:ascii="Arial" w:hAnsi="Arial" w:cs="Arial"/>
                <w:sz w:val="18"/>
                <w:szCs w:val="18"/>
              </w:rPr>
              <w:t>Decreased absence rates</w:t>
            </w:r>
            <w:r w:rsidR="0067704D">
              <w:rPr>
                <w:rFonts w:ascii="Arial" w:hAnsi="Arial" w:cs="Arial"/>
                <w:sz w:val="18"/>
                <w:szCs w:val="18"/>
              </w:rPr>
              <w:t xml:space="preserve"> </w:t>
            </w:r>
          </w:p>
        </w:tc>
        <w:tc>
          <w:tcPr>
            <w:tcW w:w="2410" w:type="dxa"/>
            <w:tcMar>
              <w:top w:w="57" w:type="dxa"/>
              <w:bottom w:w="57" w:type="dxa"/>
            </w:tcMar>
          </w:tcPr>
          <w:p w:rsidR="00B176F5" w:rsidRDefault="00B176F5" w:rsidP="0084389C">
            <w:pPr>
              <w:rPr>
                <w:rFonts w:ascii="Arial" w:hAnsi="Arial" w:cs="Arial"/>
                <w:sz w:val="18"/>
                <w:szCs w:val="18"/>
              </w:rPr>
            </w:pPr>
            <w:r>
              <w:rPr>
                <w:rFonts w:ascii="Arial" w:hAnsi="Arial" w:cs="Arial"/>
                <w:sz w:val="18"/>
                <w:szCs w:val="18"/>
              </w:rPr>
              <w:t>Raise profile of importance of attendance through assemblies</w:t>
            </w:r>
          </w:p>
          <w:p w:rsidR="00C04C4C" w:rsidRDefault="00B176F5" w:rsidP="0084389C">
            <w:pPr>
              <w:rPr>
                <w:rFonts w:ascii="Arial" w:hAnsi="Arial" w:cs="Arial"/>
                <w:sz w:val="18"/>
                <w:szCs w:val="18"/>
              </w:rPr>
            </w:pPr>
            <w:r>
              <w:rPr>
                <w:rFonts w:ascii="Arial" w:hAnsi="Arial" w:cs="Arial"/>
                <w:sz w:val="18"/>
                <w:szCs w:val="18"/>
              </w:rPr>
              <w:t>Increased monitoring of PP absence through tutor attendance reports</w:t>
            </w:r>
          </w:p>
          <w:p w:rsidR="00B176F5" w:rsidRDefault="00B176F5" w:rsidP="0084389C">
            <w:pPr>
              <w:rPr>
                <w:rFonts w:ascii="Arial" w:hAnsi="Arial" w:cs="Arial"/>
                <w:sz w:val="18"/>
                <w:szCs w:val="18"/>
              </w:rPr>
            </w:pPr>
            <w:r>
              <w:rPr>
                <w:rFonts w:ascii="Arial" w:hAnsi="Arial" w:cs="Arial"/>
                <w:sz w:val="18"/>
                <w:szCs w:val="18"/>
              </w:rPr>
              <w:t>Same day calls/texts from attendance officer for PP absence</w:t>
            </w:r>
          </w:p>
          <w:p w:rsidR="00B176F5" w:rsidRPr="00E20F63" w:rsidRDefault="00B176F5" w:rsidP="0084389C">
            <w:pPr>
              <w:rPr>
                <w:rFonts w:ascii="Arial" w:hAnsi="Arial" w:cs="Arial"/>
                <w:sz w:val="18"/>
                <w:szCs w:val="18"/>
              </w:rPr>
            </w:pPr>
            <w:r>
              <w:rPr>
                <w:rFonts w:ascii="Arial" w:hAnsi="Arial" w:cs="Arial"/>
                <w:sz w:val="18"/>
                <w:szCs w:val="18"/>
              </w:rPr>
              <w:t>Meeting with progress team once absence goes above 5% without sound medical evidence</w:t>
            </w:r>
          </w:p>
        </w:tc>
        <w:tc>
          <w:tcPr>
            <w:tcW w:w="3827" w:type="dxa"/>
            <w:tcMar>
              <w:top w:w="57" w:type="dxa"/>
              <w:bottom w:w="57" w:type="dxa"/>
            </w:tcMar>
          </w:tcPr>
          <w:p w:rsidR="00C04C4C" w:rsidRPr="00E20F63" w:rsidRDefault="00B31AA4" w:rsidP="00B176F5">
            <w:pPr>
              <w:rPr>
                <w:rFonts w:ascii="Arial" w:hAnsi="Arial" w:cs="Arial"/>
                <w:sz w:val="18"/>
                <w:szCs w:val="18"/>
              </w:rPr>
            </w:pPr>
            <w:r>
              <w:rPr>
                <w:rFonts w:ascii="Arial" w:hAnsi="Arial" w:cs="Arial"/>
                <w:sz w:val="18"/>
                <w:szCs w:val="18"/>
              </w:rPr>
              <w:t xml:space="preserve">We can’t improve attainment for children if they aren’t actually attending school. </w:t>
            </w:r>
            <w:proofErr w:type="spellStart"/>
            <w:r>
              <w:rPr>
                <w:rFonts w:ascii="Arial" w:hAnsi="Arial" w:cs="Arial"/>
                <w:sz w:val="18"/>
                <w:szCs w:val="18"/>
              </w:rPr>
              <w:t>NfER</w:t>
            </w:r>
            <w:proofErr w:type="spellEnd"/>
            <w:r>
              <w:rPr>
                <w:rFonts w:ascii="Arial" w:hAnsi="Arial" w:cs="Arial"/>
                <w:sz w:val="18"/>
                <w:szCs w:val="18"/>
              </w:rPr>
              <w:t xml:space="preserve"> </w:t>
            </w:r>
            <w:r w:rsidR="0084389C">
              <w:rPr>
                <w:rFonts w:ascii="Arial" w:hAnsi="Arial" w:cs="Arial"/>
                <w:sz w:val="18"/>
                <w:szCs w:val="18"/>
              </w:rPr>
              <w:t xml:space="preserve">briefing for </w:t>
            </w:r>
            <w:r w:rsidR="00D8454C">
              <w:rPr>
                <w:rFonts w:ascii="Arial" w:hAnsi="Arial" w:cs="Arial"/>
                <w:sz w:val="18"/>
                <w:szCs w:val="18"/>
              </w:rPr>
              <w:t>school</w:t>
            </w:r>
            <w:r w:rsidR="00B176F5">
              <w:rPr>
                <w:rFonts w:ascii="Arial" w:hAnsi="Arial" w:cs="Arial"/>
                <w:sz w:val="18"/>
                <w:szCs w:val="18"/>
              </w:rPr>
              <w:t xml:space="preserve"> leaders identifies addressing absence </w:t>
            </w:r>
            <w:r w:rsidR="00D8454C">
              <w:rPr>
                <w:rFonts w:ascii="Arial" w:hAnsi="Arial" w:cs="Arial"/>
                <w:sz w:val="18"/>
                <w:szCs w:val="18"/>
              </w:rPr>
              <w:t>as a key step.</w:t>
            </w:r>
          </w:p>
        </w:tc>
        <w:tc>
          <w:tcPr>
            <w:tcW w:w="3827" w:type="dxa"/>
            <w:tcMar>
              <w:top w:w="57" w:type="dxa"/>
              <w:bottom w:w="57" w:type="dxa"/>
            </w:tcMar>
          </w:tcPr>
          <w:p w:rsidR="00F359FE" w:rsidRDefault="00B176F5" w:rsidP="00236833">
            <w:pPr>
              <w:rPr>
                <w:rFonts w:ascii="Arial" w:hAnsi="Arial" w:cs="Arial"/>
                <w:sz w:val="18"/>
                <w:szCs w:val="18"/>
              </w:rPr>
            </w:pPr>
            <w:r>
              <w:rPr>
                <w:rFonts w:ascii="Arial" w:hAnsi="Arial" w:cs="Arial"/>
                <w:sz w:val="18"/>
                <w:szCs w:val="18"/>
              </w:rPr>
              <w:t xml:space="preserve">Progress Leader monitors PP attendance weekly and sends out lists for report to progress tutors </w:t>
            </w:r>
          </w:p>
          <w:p w:rsidR="0067704D" w:rsidRPr="001B7B6C" w:rsidRDefault="00B176F5" w:rsidP="00236833">
            <w:pPr>
              <w:rPr>
                <w:rFonts w:ascii="Arial" w:hAnsi="Arial" w:cs="Arial"/>
                <w:sz w:val="18"/>
                <w:szCs w:val="18"/>
              </w:rPr>
            </w:pPr>
            <w:r>
              <w:rPr>
                <w:rFonts w:ascii="Arial" w:hAnsi="Arial" w:cs="Arial"/>
                <w:sz w:val="18"/>
                <w:szCs w:val="18"/>
              </w:rPr>
              <w:t>Weekly meeting with AO and KWA checks on consistency of s</w:t>
            </w:r>
            <w:r w:rsidR="0067704D" w:rsidRPr="001B7B6C">
              <w:rPr>
                <w:rFonts w:ascii="Arial" w:hAnsi="Arial" w:cs="Arial"/>
                <w:sz w:val="18"/>
                <w:szCs w:val="18"/>
              </w:rPr>
              <w:t>ame day calls</w:t>
            </w:r>
            <w:r w:rsidR="001B7B6C" w:rsidRPr="001B7B6C">
              <w:rPr>
                <w:rFonts w:ascii="Arial" w:hAnsi="Arial" w:cs="Arial"/>
                <w:sz w:val="18"/>
                <w:szCs w:val="18"/>
              </w:rPr>
              <w:t>.</w:t>
            </w:r>
            <w:r w:rsidR="0067704D" w:rsidRPr="001B7B6C">
              <w:rPr>
                <w:rFonts w:ascii="Arial" w:hAnsi="Arial" w:cs="Arial"/>
                <w:sz w:val="18"/>
                <w:szCs w:val="18"/>
              </w:rPr>
              <w:t xml:space="preserve"> </w:t>
            </w:r>
            <w:r w:rsidR="001B7B6C">
              <w:rPr>
                <w:rFonts w:ascii="Arial" w:hAnsi="Arial" w:cs="Arial"/>
                <w:sz w:val="18"/>
                <w:szCs w:val="18"/>
              </w:rPr>
              <w:t>P</w:t>
            </w:r>
            <w:r w:rsidR="0067704D" w:rsidRPr="001B7B6C">
              <w:rPr>
                <w:rFonts w:ascii="Arial" w:hAnsi="Arial" w:cs="Arial"/>
                <w:sz w:val="18"/>
                <w:szCs w:val="18"/>
              </w:rPr>
              <w:t>ersonalised support and as</w:t>
            </w:r>
            <w:r w:rsidR="001B7B6C">
              <w:rPr>
                <w:rFonts w:ascii="Arial" w:hAnsi="Arial" w:cs="Arial"/>
                <w:sz w:val="18"/>
                <w:szCs w:val="18"/>
              </w:rPr>
              <w:t xml:space="preserve">sertive mentor assigned to each </w:t>
            </w:r>
            <w:r w:rsidR="0067704D" w:rsidRPr="001B7B6C">
              <w:rPr>
                <w:rFonts w:ascii="Arial" w:hAnsi="Arial" w:cs="Arial"/>
                <w:sz w:val="18"/>
                <w:szCs w:val="18"/>
              </w:rPr>
              <w:t>PA</w:t>
            </w:r>
            <w:r w:rsidR="001B7B6C">
              <w:rPr>
                <w:rFonts w:ascii="Arial" w:hAnsi="Arial" w:cs="Arial"/>
                <w:sz w:val="18"/>
                <w:szCs w:val="18"/>
              </w:rPr>
              <w:t xml:space="preserve"> pupil eligible for </w:t>
            </w:r>
            <w:r w:rsidR="0067704D" w:rsidRPr="001B7B6C">
              <w:rPr>
                <w:rFonts w:ascii="Arial" w:hAnsi="Arial" w:cs="Arial"/>
                <w:sz w:val="18"/>
                <w:szCs w:val="18"/>
              </w:rPr>
              <w:t>PP</w:t>
            </w:r>
            <w:r>
              <w:rPr>
                <w:rFonts w:ascii="Arial" w:hAnsi="Arial" w:cs="Arial"/>
                <w:sz w:val="18"/>
                <w:szCs w:val="18"/>
              </w:rPr>
              <w:t xml:space="preserve"> with falling attendance</w:t>
            </w:r>
            <w:r w:rsidR="0067704D" w:rsidRPr="001B7B6C">
              <w:rPr>
                <w:rFonts w:ascii="Arial" w:hAnsi="Arial" w:cs="Arial"/>
                <w:sz w:val="18"/>
                <w:szCs w:val="18"/>
              </w:rPr>
              <w:t>.</w:t>
            </w:r>
          </w:p>
          <w:p w:rsidR="00B176F5" w:rsidRDefault="00F35A49" w:rsidP="00CA0D42">
            <w:pPr>
              <w:rPr>
                <w:rFonts w:ascii="Arial" w:hAnsi="Arial" w:cs="Arial"/>
                <w:sz w:val="18"/>
                <w:szCs w:val="18"/>
              </w:rPr>
            </w:pPr>
            <w:r w:rsidRPr="001B7B6C">
              <w:rPr>
                <w:rFonts w:ascii="Arial" w:hAnsi="Arial" w:cs="Arial"/>
                <w:sz w:val="18"/>
                <w:szCs w:val="18"/>
              </w:rPr>
              <w:t>Letters</w:t>
            </w:r>
            <w:r w:rsidR="00CA0D42">
              <w:rPr>
                <w:rFonts w:ascii="Arial" w:hAnsi="Arial" w:cs="Arial"/>
                <w:sz w:val="18"/>
                <w:szCs w:val="18"/>
              </w:rPr>
              <w:t xml:space="preserve"> </w:t>
            </w:r>
            <w:r w:rsidR="000860D8">
              <w:rPr>
                <w:rFonts w:ascii="Arial" w:hAnsi="Arial" w:cs="Arial"/>
                <w:sz w:val="18"/>
                <w:szCs w:val="18"/>
              </w:rPr>
              <w:t>about</w:t>
            </w:r>
            <w:r w:rsidR="000860D8" w:rsidRPr="001B7B6C">
              <w:rPr>
                <w:rFonts w:ascii="Arial" w:hAnsi="Arial" w:cs="Arial"/>
                <w:sz w:val="18"/>
                <w:szCs w:val="18"/>
              </w:rPr>
              <w:t xml:space="preserve"> </w:t>
            </w:r>
            <w:r w:rsidRPr="001B7B6C">
              <w:rPr>
                <w:rFonts w:ascii="Arial" w:hAnsi="Arial" w:cs="Arial"/>
                <w:sz w:val="18"/>
                <w:szCs w:val="18"/>
              </w:rPr>
              <w:t>attendance</w:t>
            </w:r>
            <w:r w:rsidR="00CA0D42">
              <w:rPr>
                <w:rFonts w:ascii="Arial" w:hAnsi="Arial" w:cs="Arial"/>
                <w:sz w:val="18"/>
                <w:szCs w:val="18"/>
              </w:rPr>
              <w:t xml:space="preserve"> to parents / guardians. </w:t>
            </w:r>
          </w:p>
          <w:p w:rsidR="00F359FE" w:rsidRPr="00E20F63" w:rsidRDefault="00B176F5" w:rsidP="00B176F5">
            <w:pPr>
              <w:rPr>
                <w:rFonts w:ascii="Arial" w:hAnsi="Arial" w:cs="Arial"/>
                <w:sz w:val="18"/>
                <w:szCs w:val="18"/>
              </w:rPr>
            </w:pPr>
            <w:r>
              <w:rPr>
                <w:rFonts w:ascii="Arial" w:hAnsi="Arial" w:cs="Arial"/>
                <w:sz w:val="18"/>
                <w:szCs w:val="18"/>
              </w:rPr>
              <w:t xml:space="preserve">Meetings with attendance officer and progress leader for concerns </w:t>
            </w:r>
          </w:p>
        </w:tc>
        <w:tc>
          <w:tcPr>
            <w:tcW w:w="1276" w:type="dxa"/>
            <w:gridSpan w:val="2"/>
          </w:tcPr>
          <w:p w:rsidR="00C04C4C" w:rsidRPr="00E20F63" w:rsidRDefault="00B176F5" w:rsidP="00236833">
            <w:pPr>
              <w:rPr>
                <w:rFonts w:ascii="Arial" w:hAnsi="Arial" w:cs="Arial"/>
                <w:sz w:val="18"/>
                <w:szCs w:val="18"/>
              </w:rPr>
            </w:pPr>
            <w:r>
              <w:rPr>
                <w:rFonts w:ascii="Arial" w:hAnsi="Arial" w:cs="Arial"/>
                <w:sz w:val="18"/>
                <w:szCs w:val="18"/>
              </w:rPr>
              <w:t>KWA/LMA</w:t>
            </w:r>
          </w:p>
        </w:tc>
        <w:tc>
          <w:tcPr>
            <w:tcW w:w="1984" w:type="dxa"/>
          </w:tcPr>
          <w:p w:rsidR="00C04C4C" w:rsidRPr="00E20F63" w:rsidRDefault="00353858" w:rsidP="00236833">
            <w:pPr>
              <w:rPr>
                <w:rFonts w:ascii="Arial" w:hAnsi="Arial" w:cs="Arial"/>
                <w:sz w:val="18"/>
                <w:szCs w:val="18"/>
              </w:rPr>
            </w:pPr>
            <w:r>
              <w:rPr>
                <w:rFonts w:ascii="Arial" w:hAnsi="Arial" w:cs="Arial"/>
                <w:sz w:val="18"/>
                <w:szCs w:val="18"/>
              </w:rPr>
              <w:t>Weekly/Termly</w:t>
            </w:r>
          </w:p>
        </w:tc>
      </w:tr>
      <w:tr w:rsidR="00C04C4C" w:rsidRPr="006D447D" w:rsidTr="008B0F7C">
        <w:trPr>
          <w:trHeight w:val="496"/>
        </w:trPr>
        <w:tc>
          <w:tcPr>
            <w:tcW w:w="2093" w:type="dxa"/>
            <w:tcMar>
              <w:top w:w="57" w:type="dxa"/>
              <w:bottom w:w="57" w:type="dxa"/>
            </w:tcMar>
          </w:tcPr>
          <w:p w:rsidR="00C04C4C" w:rsidRPr="005E3E6E" w:rsidRDefault="00044D0B" w:rsidP="001B7B6C">
            <w:pPr>
              <w:rPr>
                <w:rFonts w:ascii="Arial" w:hAnsi="Arial" w:cs="Arial"/>
                <w:sz w:val="18"/>
                <w:szCs w:val="18"/>
              </w:rPr>
            </w:pPr>
            <w:r>
              <w:rPr>
                <w:rFonts w:ascii="Arial" w:hAnsi="Arial" w:cs="Arial"/>
                <w:sz w:val="18"/>
                <w:szCs w:val="18"/>
              </w:rPr>
              <w:t>D. Decreased absence rates</w:t>
            </w:r>
          </w:p>
        </w:tc>
        <w:tc>
          <w:tcPr>
            <w:tcW w:w="2410" w:type="dxa"/>
            <w:tcMar>
              <w:top w:w="57" w:type="dxa"/>
              <w:bottom w:w="57" w:type="dxa"/>
            </w:tcMar>
          </w:tcPr>
          <w:p w:rsidR="00C04C4C" w:rsidRDefault="00044D0B" w:rsidP="00044D0B">
            <w:pPr>
              <w:rPr>
                <w:rFonts w:ascii="Arial" w:hAnsi="Arial" w:cs="Arial"/>
                <w:sz w:val="18"/>
                <w:szCs w:val="18"/>
              </w:rPr>
            </w:pPr>
            <w:r>
              <w:rPr>
                <w:rFonts w:ascii="Arial" w:hAnsi="Arial" w:cs="Arial"/>
                <w:sz w:val="18"/>
                <w:szCs w:val="18"/>
              </w:rPr>
              <w:t>School counsellor to work with vulnerable children and their families (7-11)</w:t>
            </w:r>
          </w:p>
          <w:p w:rsidR="00044D0B" w:rsidRDefault="00044D0B" w:rsidP="00044D0B">
            <w:pPr>
              <w:rPr>
                <w:rFonts w:ascii="Arial" w:hAnsi="Arial" w:cs="Arial"/>
                <w:sz w:val="18"/>
                <w:szCs w:val="18"/>
              </w:rPr>
            </w:pPr>
          </w:p>
          <w:p w:rsidR="00044D0B" w:rsidRDefault="00044D0B" w:rsidP="00044D0B">
            <w:pPr>
              <w:rPr>
                <w:rFonts w:ascii="Arial" w:hAnsi="Arial" w:cs="Arial"/>
                <w:sz w:val="18"/>
                <w:szCs w:val="18"/>
              </w:rPr>
            </w:pPr>
            <w:r>
              <w:rPr>
                <w:rFonts w:ascii="Arial" w:hAnsi="Arial" w:cs="Arial"/>
                <w:sz w:val="18"/>
                <w:szCs w:val="18"/>
              </w:rPr>
              <w:t xml:space="preserve">Multi-agency coordinator to liaise with outside providers and book meetings. Mental health ambassador for years 10&amp;11. </w:t>
            </w:r>
          </w:p>
          <w:p w:rsidR="00044D0B" w:rsidRPr="005E3E6E" w:rsidRDefault="00044D0B" w:rsidP="00044D0B">
            <w:pPr>
              <w:rPr>
                <w:rFonts w:ascii="Arial" w:hAnsi="Arial" w:cs="Arial"/>
                <w:sz w:val="18"/>
                <w:szCs w:val="18"/>
              </w:rPr>
            </w:pPr>
          </w:p>
        </w:tc>
        <w:tc>
          <w:tcPr>
            <w:tcW w:w="3827" w:type="dxa"/>
            <w:tcMar>
              <w:top w:w="57" w:type="dxa"/>
              <w:bottom w:w="57" w:type="dxa"/>
            </w:tcMar>
          </w:tcPr>
          <w:p w:rsidR="00C04C4C" w:rsidRDefault="00044D0B" w:rsidP="00C73995">
            <w:pPr>
              <w:rPr>
                <w:rFonts w:ascii="Arial" w:hAnsi="Arial" w:cs="Arial"/>
                <w:sz w:val="18"/>
                <w:szCs w:val="18"/>
              </w:rPr>
            </w:pPr>
            <w:r>
              <w:rPr>
                <w:rFonts w:ascii="Arial" w:hAnsi="Arial" w:cs="Arial"/>
                <w:sz w:val="18"/>
                <w:szCs w:val="18"/>
              </w:rPr>
              <w:t>Absence rates for vulnerable PP students and concerns about eventual school refusal/exclusion,</w:t>
            </w:r>
          </w:p>
          <w:p w:rsidR="00044D0B" w:rsidRDefault="00044D0B" w:rsidP="00C73995">
            <w:pPr>
              <w:rPr>
                <w:rFonts w:ascii="Arial" w:hAnsi="Arial" w:cs="Arial"/>
                <w:sz w:val="18"/>
                <w:szCs w:val="18"/>
              </w:rPr>
            </w:pPr>
          </w:p>
          <w:p w:rsidR="00044D0B" w:rsidRPr="005E3E6E" w:rsidRDefault="00044D0B" w:rsidP="00C73995">
            <w:pPr>
              <w:rPr>
                <w:rFonts w:ascii="Arial" w:hAnsi="Arial" w:cs="Arial"/>
                <w:sz w:val="18"/>
                <w:szCs w:val="18"/>
              </w:rPr>
            </w:pPr>
            <w:r>
              <w:rPr>
                <w:rFonts w:ascii="Arial" w:hAnsi="Arial" w:cs="Arial"/>
                <w:sz w:val="18"/>
                <w:szCs w:val="18"/>
              </w:rPr>
              <w:t xml:space="preserve">Absence rates and behaviour of vulnerable PP students. Lack of communication from outside agencies about intervention start/stop and impact. </w:t>
            </w:r>
          </w:p>
        </w:tc>
        <w:tc>
          <w:tcPr>
            <w:tcW w:w="3827" w:type="dxa"/>
            <w:tcMar>
              <w:top w:w="57" w:type="dxa"/>
              <w:bottom w:w="57" w:type="dxa"/>
            </w:tcMar>
          </w:tcPr>
          <w:p w:rsidR="00586DCF" w:rsidRDefault="00044D0B" w:rsidP="00CA0D42">
            <w:pPr>
              <w:rPr>
                <w:rFonts w:ascii="Arial" w:hAnsi="Arial" w:cs="Arial"/>
                <w:sz w:val="18"/>
                <w:szCs w:val="18"/>
              </w:rPr>
            </w:pPr>
            <w:r>
              <w:rPr>
                <w:rFonts w:ascii="Arial" w:hAnsi="Arial" w:cs="Arial"/>
                <w:sz w:val="18"/>
                <w:szCs w:val="18"/>
              </w:rPr>
              <w:t xml:space="preserve">Falling absence rates/behaviour incidents for PP students working with counsellor. Leading to improved rates of progress. </w:t>
            </w:r>
          </w:p>
          <w:p w:rsidR="00044D0B" w:rsidRDefault="00044D0B" w:rsidP="00CA0D42">
            <w:pPr>
              <w:rPr>
                <w:rFonts w:ascii="Arial" w:hAnsi="Arial" w:cs="Arial"/>
                <w:sz w:val="18"/>
                <w:szCs w:val="18"/>
              </w:rPr>
            </w:pPr>
          </w:p>
          <w:p w:rsidR="00044D0B" w:rsidRDefault="00044D0B" w:rsidP="00CA0D42">
            <w:pPr>
              <w:rPr>
                <w:rFonts w:ascii="Arial" w:hAnsi="Arial" w:cs="Arial"/>
                <w:sz w:val="18"/>
                <w:szCs w:val="18"/>
              </w:rPr>
            </w:pPr>
          </w:p>
          <w:p w:rsidR="00044D0B" w:rsidRPr="005E3E6E" w:rsidRDefault="00044D0B" w:rsidP="00CA0D42">
            <w:pPr>
              <w:rPr>
                <w:rFonts w:ascii="Arial" w:hAnsi="Arial" w:cs="Arial"/>
                <w:sz w:val="18"/>
                <w:szCs w:val="18"/>
              </w:rPr>
            </w:pPr>
            <w:r>
              <w:rPr>
                <w:rFonts w:ascii="Arial" w:hAnsi="Arial" w:cs="Arial"/>
                <w:sz w:val="18"/>
                <w:szCs w:val="18"/>
              </w:rPr>
              <w:t>Falling absence rates and negative behaviour points for vulnerable year 10s and 11s on priority list. Leading to improved rates of progress.</w:t>
            </w:r>
          </w:p>
        </w:tc>
        <w:tc>
          <w:tcPr>
            <w:tcW w:w="1276" w:type="dxa"/>
            <w:gridSpan w:val="2"/>
          </w:tcPr>
          <w:p w:rsidR="00C04C4C" w:rsidRPr="005E3E6E" w:rsidRDefault="00044D0B" w:rsidP="00236833">
            <w:pPr>
              <w:rPr>
                <w:rFonts w:ascii="Arial" w:hAnsi="Arial" w:cs="Arial"/>
                <w:sz w:val="18"/>
                <w:szCs w:val="18"/>
              </w:rPr>
            </w:pPr>
            <w:r>
              <w:rPr>
                <w:rFonts w:ascii="Arial" w:hAnsi="Arial" w:cs="Arial"/>
                <w:sz w:val="18"/>
                <w:szCs w:val="18"/>
              </w:rPr>
              <w:t>KWA</w:t>
            </w:r>
          </w:p>
        </w:tc>
        <w:tc>
          <w:tcPr>
            <w:tcW w:w="1984" w:type="dxa"/>
          </w:tcPr>
          <w:p w:rsidR="00C04C4C" w:rsidRPr="005E3E6E" w:rsidRDefault="00044D0B" w:rsidP="00236833">
            <w:pPr>
              <w:rPr>
                <w:rFonts w:ascii="Arial" w:hAnsi="Arial" w:cs="Arial"/>
                <w:sz w:val="18"/>
                <w:szCs w:val="18"/>
              </w:rPr>
            </w:pPr>
            <w:r>
              <w:rPr>
                <w:rFonts w:ascii="Arial" w:hAnsi="Arial" w:cs="Arial"/>
                <w:sz w:val="18"/>
                <w:szCs w:val="18"/>
              </w:rPr>
              <w:t>Termly</w:t>
            </w:r>
          </w:p>
        </w:tc>
      </w:tr>
    </w:tbl>
    <w:p w:rsidR="00CA0D42" w:rsidRDefault="00CA0D42">
      <w:pPr>
        <w:rPr>
          <w:rFonts w:ascii="Arial" w:hAnsi="Arial" w:cs="Arial"/>
        </w:rPr>
      </w:pPr>
    </w:p>
    <w:p w:rsidR="00AE66C2" w:rsidRDefault="00AE66C2" w:rsidP="00BE3670">
      <w:pPr>
        <w:spacing w:after="200" w:line="276" w:lineRule="auto"/>
        <w:rPr>
          <w:rFonts w:ascii="Arial" w:hAnsi="Arial" w:cs="Arial"/>
        </w:rPr>
      </w:pPr>
    </w:p>
    <w:sectPr w:rsidR="00AE66C2" w:rsidSect="00F25DF2">
      <w:footerReference w:type="default" r:id="rId16"/>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9D2" w:rsidRDefault="00A839D2" w:rsidP="00CD68B1">
      <w:r>
        <w:separator/>
      </w:r>
    </w:p>
  </w:endnote>
  <w:endnote w:type="continuationSeparator" w:id="0">
    <w:p w:rsidR="00A839D2" w:rsidRDefault="00A839D2"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6F5" w:rsidRDefault="00563616">
    <w:pPr>
      <w:pStyle w:val="Footer"/>
      <w:rPr>
        <w:rFonts w:ascii="Arial" w:hAnsi="Arial" w:cs="Arial"/>
      </w:rPr>
    </w:pPr>
    <w:r>
      <w:rPr>
        <w:rFonts w:ascii="Arial" w:hAnsi="Arial" w:cs="Arial"/>
      </w:rPr>
      <w:t>September</w:t>
    </w:r>
    <w:r w:rsidR="00B176F5" w:rsidRPr="00E2488B">
      <w:rPr>
        <w:rFonts w:ascii="Arial" w:hAnsi="Arial" w:cs="Arial"/>
      </w:rPr>
      <w:t xml:space="preserve"> 2016</w:t>
    </w:r>
  </w:p>
  <w:p w:rsidR="006B00BA" w:rsidRPr="00E2488B" w:rsidRDefault="006B00BA">
    <w:pPr>
      <w:pStyle w:val="Footer"/>
      <w:rPr>
        <w:rFonts w:ascii="Arial" w:hAnsi="Arial" w:cs="Arial"/>
      </w:rPr>
    </w:pPr>
    <w:r>
      <w:rPr>
        <w:rFonts w:ascii="Arial" w:hAnsi="Arial" w:cs="Arial"/>
      </w:rPr>
      <w:t>K Ward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9D2" w:rsidRDefault="00A839D2" w:rsidP="00CD68B1">
      <w:r>
        <w:separator/>
      </w:r>
    </w:p>
  </w:footnote>
  <w:footnote w:type="continuationSeparator" w:id="0">
    <w:p w:rsidR="00A839D2" w:rsidRDefault="00A839D2" w:rsidP="00CD6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963F48"/>
    <w:multiLevelType w:val="hybridMultilevel"/>
    <w:tmpl w:val="C0E6D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nsid w:val="3FAB5750"/>
    <w:multiLevelType w:val="hybridMultilevel"/>
    <w:tmpl w:val="D99847EE"/>
    <w:lvl w:ilvl="0" w:tplc="256AA64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nsid w:val="494A636B"/>
    <w:multiLevelType w:val="hybridMultilevel"/>
    <w:tmpl w:val="97901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DF41B67"/>
    <w:multiLevelType w:val="hybridMultilevel"/>
    <w:tmpl w:val="EE943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6A481AAE"/>
    <w:multiLevelType w:val="hybridMultilevel"/>
    <w:tmpl w:val="76BA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nsid w:val="7E456B67"/>
    <w:multiLevelType w:val="multilevel"/>
    <w:tmpl w:val="E2B278C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8">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6"/>
  </w:num>
  <w:num w:numId="3">
    <w:abstractNumId w:val="15"/>
  </w:num>
  <w:num w:numId="4">
    <w:abstractNumId w:val="0"/>
  </w:num>
  <w:num w:numId="5">
    <w:abstractNumId w:val="20"/>
  </w:num>
  <w:num w:numId="6">
    <w:abstractNumId w:val="9"/>
  </w:num>
  <w:num w:numId="7">
    <w:abstractNumId w:val="7"/>
  </w:num>
  <w:num w:numId="8">
    <w:abstractNumId w:val="8"/>
  </w:num>
  <w:num w:numId="9">
    <w:abstractNumId w:val="28"/>
  </w:num>
  <w:num w:numId="10">
    <w:abstractNumId w:val="21"/>
  </w:num>
  <w:num w:numId="11">
    <w:abstractNumId w:val="14"/>
  </w:num>
  <w:num w:numId="12">
    <w:abstractNumId w:val="6"/>
  </w:num>
  <w:num w:numId="13">
    <w:abstractNumId w:val="13"/>
  </w:num>
  <w:num w:numId="14">
    <w:abstractNumId w:val="3"/>
  </w:num>
  <w:num w:numId="15">
    <w:abstractNumId w:val="26"/>
  </w:num>
  <w:num w:numId="16">
    <w:abstractNumId w:val="25"/>
  </w:num>
  <w:num w:numId="17">
    <w:abstractNumId w:val="11"/>
  </w:num>
  <w:num w:numId="18">
    <w:abstractNumId w:val="1"/>
  </w:num>
  <w:num w:numId="19">
    <w:abstractNumId w:val="19"/>
  </w:num>
  <w:num w:numId="20">
    <w:abstractNumId w:val="4"/>
  </w:num>
  <w:num w:numId="21">
    <w:abstractNumId w:val="23"/>
  </w:num>
  <w:num w:numId="22">
    <w:abstractNumId w:val="27"/>
  </w:num>
  <w:num w:numId="23">
    <w:abstractNumId w:val="5"/>
  </w:num>
  <w:num w:numId="24">
    <w:abstractNumId w:val="12"/>
  </w:num>
  <w:num w:numId="25">
    <w:abstractNumId w:val="17"/>
  </w:num>
  <w:num w:numId="26">
    <w:abstractNumId w:val="24"/>
  </w:num>
  <w:num w:numId="27">
    <w:abstractNumId w:val="22"/>
  </w:num>
  <w:num w:numId="28">
    <w:abstractNumId w:val="10"/>
  </w:num>
  <w:num w:numId="2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rs A. Maingay">
    <w15:presenceInfo w15:providerId="AD" w15:userId="S-1-5-21-2587911116-2484642734-3224025389-1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272"/>
    <w:rsid w:val="00020314"/>
    <w:rsid w:val="00027F6B"/>
    <w:rsid w:val="0004399F"/>
    <w:rsid w:val="00044D0B"/>
    <w:rsid w:val="000473C9"/>
    <w:rsid w:val="000557F9"/>
    <w:rsid w:val="00075614"/>
    <w:rsid w:val="0008401F"/>
    <w:rsid w:val="00084BCE"/>
    <w:rsid w:val="000860D8"/>
    <w:rsid w:val="00090675"/>
    <w:rsid w:val="000A25FC"/>
    <w:rsid w:val="000A594C"/>
    <w:rsid w:val="000B25ED"/>
    <w:rsid w:val="000C37C2"/>
    <w:rsid w:val="000C4CF8"/>
    <w:rsid w:val="000D0B47"/>
    <w:rsid w:val="000D480D"/>
    <w:rsid w:val="000E4243"/>
    <w:rsid w:val="001137CF"/>
    <w:rsid w:val="00117186"/>
    <w:rsid w:val="00121D72"/>
    <w:rsid w:val="001223B2"/>
    <w:rsid w:val="00125BA7"/>
    <w:rsid w:val="00131CA9"/>
    <w:rsid w:val="001564A0"/>
    <w:rsid w:val="0015719E"/>
    <w:rsid w:val="00175423"/>
    <w:rsid w:val="00183A64"/>
    <w:rsid w:val="001858E3"/>
    <w:rsid w:val="001B7B6C"/>
    <w:rsid w:val="001C2A16"/>
    <w:rsid w:val="001C686D"/>
    <w:rsid w:val="001C74B1"/>
    <w:rsid w:val="001E7B91"/>
    <w:rsid w:val="002305B8"/>
    <w:rsid w:val="00232CF5"/>
    <w:rsid w:val="00236833"/>
    <w:rsid w:val="00241CAE"/>
    <w:rsid w:val="00254A66"/>
    <w:rsid w:val="00257811"/>
    <w:rsid w:val="0026115D"/>
    <w:rsid w:val="002622B6"/>
    <w:rsid w:val="00263B8E"/>
    <w:rsid w:val="00270696"/>
    <w:rsid w:val="002856C3"/>
    <w:rsid w:val="002962F2"/>
    <w:rsid w:val="002A27CE"/>
    <w:rsid w:val="002B3394"/>
    <w:rsid w:val="002B7F4E"/>
    <w:rsid w:val="002C3D20"/>
    <w:rsid w:val="002D0A33"/>
    <w:rsid w:val="002D22A0"/>
    <w:rsid w:val="002F6FB5"/>
    <w:rsid w:val="00320C3A"/>
    <w:rsid w:val="00337056"/>
    <w:rsid w:val="00340762"/>
    <w:rsid w:val="00351952"/>
    <w:rsid w:val="00353858"/>
    <w:rsid w:val="00366499"/>
    <w:rsid w:val="00380587"/>
    <w:rsid w:val="00381F44"/>
    <w:rsid w:val="003822C1"/>
    <w:rsid w:val="00390402"/>
    <w:rsid w:val="00393870"/>
    <w:rsid w:val="003957BD"/>
    <w:rsid w:val="003961A3"/>
    <w:rsid w:val="003B5C5D"/>
    <w:rsid w:val="003B6371"/>
    <w:rsid w:val="003C79F6"/>
    <w:rsid w:val="003D2143"/>
    <w:rsid w:val="003D5B13"/>
    <w:rsid w:val="003F31B7"/>
    <w:rsid w:val="003F4FA5"/>
    <w:rsid w:val="00423264"/>
    <w:rsid w:val="00440551"/>
    <w:rsid w:val="004642BC"/>
    <w:rsid w:val="00464753"/>
    <w:rsid w:val="004667DB"/>
    <w:rsid w:val="004809EE"/>
    <w:rsid w:val="00481041"/>
    <w:rsid w:val="00492683"/>
    <w:rsid w:val="004943AF"/>
    <w:rsid w:val="00496D7D"/>
    <w:rsid w:val="004B5CF2"/>
    <w:rsid w:val="004B7F41"/>
    <w:rsid w:val="004C5467"/>
    <w:rsid w:val="004D053F"/>
    <w:rsid w:val="004E5349"/>
    <w:rsid w:val="004E5B85"/>
    <w:rsid w:val="004F52BC"/>
    <w:rsid w:val="004F6468"/>
    <w:rsid w:val="00540319"/>
    <w:rsid w:val="00557E19"/>
    <w:rsid w:val="00557E9F"/>
    <w:rsid w:val="00563616"/>
    <w:rsid w:val="0056652E"/>
    <w:rsid w:val="005710AB"/>
    <w:rsid w:val="005800CA"/>
    <w:rsid w:val="005832BE"/>
    <w:rsid w:val="0058583E"/>
    <w:rsid w:val="00586DCF"/>
    <w:rsid w:val="00597346"/>
    <w:rsid w:val="005A04D4"/>
    <w:rsid w:val="005A3451"/>
    <w:rsid w:val="005D06F3"/>
    <w:rsid w:val="005D301E"/>
    <w:rsid w:val="005E3E6E"/>
    <w:rsid w:val="005E4B5E"/>
    <w:rsid w:val="005E54F3"/>
    <w:rsid w:val="005E6E9E"/>
    <w:rsid w:val="00601130"/>
    <w:rsid w:val="00611495"/>
    <w:rsid w:val="00612FDD"/>
    <w:rsid w:val="00620176"/>
    <w:rsid w:val="00626887"/>
    <w:rsid w:val="00630044"/>
    <w:rsid w:val="00636313"/>
    <w:rsid w:val="00636F61"/>
    <w:rsid w:val="00666B09"/>
    <w:rsid w:val="0067704D"/>
    <w:rsid w:val="00683A3C"/>
    <w:rsid w:val="006B00BA"/>
    <w:rsid w:val="006B358C"/>
    <w:rsid w:val="006C2675"/>
    <w:rsid w:val="006C3944"/>
    <w:rsid w:val="006D447D"/>
    <w:rsid w:val="006F0B6A"/>
    <w:rsid w:val="006F2883"/>
    <w:rsid w:val="007335B7"/>
    <w:rsid w:val="00743BF3"/>
    <w:rsid w:val="00746605"/>
    <w:rsid w:val="00747437"/>
    <w:rsid w:val="007650B2"/>
    <w:rsid w:val="00765B57"/>
    <w:rsid w:val="00765EFB"/>
    <w:rsid w:val="00766387"/>
    <w:rsid w:val="00767E1D"/>
    <w:rsid w:val="00797116"/>
    <w:rsid w:val="007A2742"/>
    <w:rsid w:val="007A336F"/>
    <w:rsid w:val="007B141B"/>
    <w:rsid w:val="007B228E"/>
    <w:rsid w:val="007C2B91"/>
    <w:rsid w:val="007C749E"/>
    <w:rsid w:val="007E39B8"/>
    <w:rsid w:val="00827203"/>
    <w:rsid w:val="0084389C"/>
    <w:rsid w:val="0085024F"/>
    <w:rsid w:val="008515AD"/>
    <w:rsid w:val="00863790"/>
    <w:rsid w:val="00873544"/>
    <w:rsid w:val="0088412D"/>
    <w:rsid w:val="00887E98"/>
    <w:rsid w:val="008B0F7C"/>
    <w:rsid w:val="008B7FE5"/>
    <w:rsid w:val="008C10E9"/>
    <w:rsid w:val="008D58CE"/>
    <w:rsid w:val="008E364E"/>
    <w:rsid w:val="008E64E9"/>
    <w:rsid w:val="008F31A4"/>
    <w:rsid w:val="008F69EC"/>
    <w:rsid w:val="009021E8"/>
    <w:rsid w:val="009068D3"/>
    <w:rsid w:val="009079EE"/>
    <w:rsid w:val="00914D6D"/>
    <w:rsid w:val="00915380"/>
    <w:rsid w:val="009242F1"/>
    <w:rsid w:val="00950A57"/>
    <w:rsid w:val="00950D17"/>
    <w:rsid w:val="009524D5"/>
    <w:rsid w:val="0096733C"/>
    <w:rsid w:val="00972129"/>
    <w:rsid w:val="00992C5E"/>
    <w:rsid w:val="009A7EB3"/>
    <w:rsid w:val="009C1D63"/>
    <w:rsid w:val="009E7A9D"/>
    <w:rsid w:val="009F480D"/>
    <w:rsid w:val="00A13FBB"/>
    <w:rsid w:val="00A24C51"/>
    <w:rsid w:val="00A32773"/>
    <w:rsid w:val="00A36CCC"/>
    <w:rsid w:val="00A37195"/>
    <w:rsid w:val="00A37D2D"/>
    <w:rsid w:val="00A45566"/>
    <w:rsid w:val="00A57107"/>
    <w:rsid w:val="00A60ECF"/>
    <w:rsid w:val="00A6273A"/>
    <w:rsid w:val="00A6366C"/>
    <w:rsid w:val="00A66AD7"/>
    <w:rsid w:val="00A77153"/>
    <w:rsid w:val="00A839D2"/>
    <w:rsid w:val="00A8709B"/>
    <w:rsid w:val="00AA3484"/>
    <w:rsid w:val="00AE66C2"/>
    <w:rsid w:val="00AE7EF1"/>
    <w:rsid w:val="00B01C9A"/>
    <w:rsid w:val="00B13714"/>
    <w:rsid w:val="00B176F5"/>
    <w:rsid w:val="00B17B33"/>
    <w:rsid w:val="00B31AA4"/>
    <w:rsid w:val="00B3409B"/>
    <w:rsid w:val="00B369C7"/>
    <w:rsid w:val="00B36BB9"/>
    <w:rsid w:val="00B44E17"/>
    <w:rsid w:val="00B55BC5"/>
    <w:rsid w:val="00B668B6"/>
    <w:rsid w:val="00B7195B"/>
    <w:rsid w:val="00B72939"/>
    <w:rsid w:val="00B744C0"/>
    <w:rsid w:val="00B80272"/>
    <w:rsid w:val="00B9382E"/>
    <w:rsid w:val="00BA3C3E"/>
    <w:rsid w:val="00BC7733"/>
    <w:rsid w:val="00BD23EE"/>
    <w:rsid w:val="00BE3670"/>
    <w:rsid w:val="00BE5BCA"/>
    <w:rsid w:val="00BE7422"/>
    <w:rsid w:val="00C00F3C"/>
    <w:rsid w:val="00C04C4C"/>
    <w:rsid w:val="00C14FAE"/>
    <w:rsid w:val="00C15DAA"/>
    <w:rsid w:val="00C32D5C"/>
    <w:rsid w:val="00C35120"/>
    <w:rsid w:val="00C52194"/>
    <w:rsid w:val="00C6396C"/>
    <w:rsid w:val="00C72A28"/>
    <w:rsid w:val="00C73995"/>
    <w:rsid w:val="00C77968"/>
    <w:rsid w:val="00C8030B"/>
    <w:rsid w:val="00CA0D42"/>
    <w:rsid w:val="00CD2230"/>
    <w:rsid w:val="00CD68B1"/>
    <w:rsid w:val="00CE107E"/>
    <w:rsid w:val="00CF1B9B"/>
    <w:rsid w:val="00D11A2D"/>
    <w:rsid w:val="00D22EB8"/>
    <w:rsid w:val="00D234A0"/>
    <w:rsid w:val="00D24FA4"/>
    <w:rsid w:val="00D309A5"/>
    <w:rsid w:val="00D46E95"/>
    <w:rsid w:val="00D82EF5"/>
    <w:rsid w:val="00D8454C"/>
    <w:rsid w:val="00D9429A"/>
    <w:rsid w:val="00DB264C"/>
    <w:rsid w:val="00DC3F30"/>
    <w:rsid w:val="00DC4747"/>
    <w:rsid w:val="00DF76AB"/>
    <w:rsid w:val="00E04EE8"/>
    <w:rsid w:val="00E20F63"/>
    <w:rsid w:val="00E2488B"/>
    <w:rsid w:val="00E35628"/>
    <w:rsid w:val="00E4601F"/>
    <w:rsid w:val="00E46BF1"/>
    <w:rsid w:val="00E647C8"/>
    <w:rsid w:val="00E65AA9"/>
    <w:rsid w:val="00E754D6"/>
    <w:rsid w:val="00EB7216"/>
    <w:rsid w:val="00EC667F"/>
    <w:rsid w:val="00ED0F8C"/>
    <w:rsid w:val="00EE4D95"/>
    <w:rsid w:val="00EF2C1C"/>
    <w:rsid w:val="00F124EA"/>
    <w:rsid w:val="00F148B0"/>
    <w:rsid w:val="00F25DF2"/>
    <w:rsid w:val="00F359FE"/>
    <w:rsid w:val="00F35A49"/>
    <w:rsid w:val="00F36392"/>
    <w:rsid w:val="00F367C9"/>
    <w:rsid w:val="00F54E2A"/>
    <w:rsid w:val="00F55645"/>
    <w:rsid w:val="00F55DE6"/>
    <w:rsid w:val="00F61904"/>
    <w:rsid w:val="00F70ACF"/>
    <w:rsid w:val="00F71231"/>
    <w:rsid w:val="00F84A60"/>
    <w:rsid w:val="00F85CBD"/>
    <w:rsid w:val="00F87EC9"/>
    <w:rsid w:val="00F93C25"/>
    <w:rsid w:val="00F9458B"/>
    <w:rsid w:val="00F970BA"/>
    <w:rsid w:val="00FB153F"/>
    <w:rsid w:val="00FB223A"/>
    <w:rsid w:val="00FB283F"/>
    <w:rsid w:val="00FC6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3B8E"/>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3B8E"/>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D24FA4"/>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D24FA4"/>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D24FA4"/>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D24FA4"/>
    <w:rPr>
      <w:rFonts w:ascii="Arial" w:eastAsia="Times New Roman" w:hAnsi="Arial" w:cs="Times New Roman"/>
      <w:noProof/>
      <w:color w:val="0D0D0D" w:themeColor="text1" w:themeTint="F2"/>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3B8E"/>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3B8E"/>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D24FA4"/>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D24FA4"/>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D24FA4"/>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D24FA4"/>
    <w:rPr>
      <w:rFonts w:ascii="Arial" w:eastAsia="Times New Roman" w:hAnsi="Arial" w:cs="Times New Roman"/>
      <w:noProof/>
      <w:color w:val="0D0D0D" w:themeColor="text1" w:themeTint="F2"/>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5AAF0A172B6F7246823998B0FF3313DD" ma:contentTypeVersion="9" ma:contentTypeDescription="For programme or project documents. Records retained for 10 years." ma:contentTypeScope="" ma:versionID="c622038351a7abdd5d016d99b466fc2c">
  <xsd:schema xmlns:xsd="http://www.w3.org/2001/XMLSchema" xmlns:xs="http://www.w3.org/2001/XMLSchema" xmlns:p="http://schemas.microsoft.com/office/2006/metadata/properties" xmlns:ns1="http://schemas.microsoft.com/sharepoint/v3" xmlns:ns2="b8cb3cbd-ce5c-4a72-9da4-9013f91c5903" xmlns:ns3="7fae6ca9-b18b-49a6-bdfe-0a20c49a9ba9" targetNamespace="http://schemas.microsoft.com/office/2006/metadata/properties" ma:root="true" ma:fieldsID="53d1fb74af782bf7c9ff193a974d98a0" ns1:_="" ns2:_="" ns3:_="">
    <xsd:import namespace="http://schemas.microsoft.com/sharepoint/v3"/>
    <xsd:import namespace="b8cb3cbd-ce5c-4a72-9da4-9013f91c5903"/>
    <xsd:import namespace="7fae6ca9-b18b-49a6-bdfe-0a20c49a9ba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f41e894-96ef-4a86-a1a2-ac7a13dfd379}" ma:internalName="TaxCatchAll" ma:showField="CatchAllData" ma:web="7fae6ca9-b18b-49a6-bdfe-0a20c49a9ba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f41e894-96ef-4a86-a1a2-ac7a13dfd379}" ma:internalName="TaxCatchAllLabel" ma:readOnly="true" ma:showField="CatchAllDataLabel" ma:web="7fae6ca9-b18b-49a6-bdfe-0a20c49a9b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ae6ca9-b18b-49a6-bdfe-0a20c49a9ba9"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3;#NCTA|8a55f59b-7d94-44dd-a344-986d47acf947"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NCTL|50b03fc4-9596-44c0-8ddf-78c55856c7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WPSiteTypeTaxHTField0 xmlns="7fae6ca9-b18b-49a6-bdfe-0a20c49a9ba9">
      <Terms xmlns="http://schemas.microsoft.com/office/infopath/2007/PartnerControls"/>
    </IWPSiteTypeTaxHTField0>
    <TaxCatchAll xmlns="b8cb3cbd-ce5c-4a72-9da4-9013f91c5903">
      <Value>5</Value>
      <Value>3</Value>
      <Value>2</Value>
    </TaxCatchAll>
    <IWPRightsProtectiveMarkingTaxHTField0 xmlns="7fae6ca9-b18b-49a6-bdfe-0a20c49a9ba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7fae6ca9-b18b-49a6-bdfe-0a20c49a9ba9">
      <Terms xmlns="http://schemas.microsoft.com/office/infopath/2007/PartnerControls"/>
    </IWPFunctionTaxHTField0>
    <IWPOwnerTaxHTField0 xmlns="7fae6ca9-b18b-49a6-bdfe-0a20c49a9ba9">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7fae6ca9-b18b-49a6-bdfe-0a20c49a9ba9">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7fae6ca9-b18b-49a6-bdfe-0a20c49a9ba9">
      <UserInfo>
        <DisplayName/>
        <AccountId xsi:nil="true"/>
        <AccountType/>
      </UserInfo>
    </IWPContributor>
    <Comments xmlns="http://schemas.microsoft.com/sharepoint/v3" xsi:nil="true"/>
    <IWPSubjectTaxHTField0 xmlns="7fae6ca9-b18b-49a6-bdfe-0a20c49a9ba9">
      <Terms xmlns="http://schemas.microsoft.com/office/infopath/2007/PartnerControls"/>
    </IWPSubjectTaxHTField0>
    <_dlc_DocId xmlns="b8cb3cbd-ce5c-4a72-9da4-9013f91c5903">MMNJCVCXF7WK-21-70088</_dlc_DocId>
    <_dlc_DocIdUrl xmlns="b8cb3cbd-ce5c-4a72-9da4-9013f91c5903">
      <Url>http://workplaces/sites/ncsss/k/_layouts/DocIdRedir.aspx?ID=MMNJCVCXF7WK-21-70088</Url>
      <Description>MMNJCVCXF7WK-21-70088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CECE1-BE11-43EB-A1CA-F91442A6C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7fae6ca9-b18b-49a6-bdfe-0a20c49a9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E4FED-7ADC-4E1F-9EC2-91C48DF1045D}">
  <ds:schemaRefs>
    <ds:schemaRef ds:uri="http://schemas.microsoft.com/office/2006/metadata/properties"/>
    <ds:schemaRef ds:uri="http://schemas.microsoft.com/office/infopath/2007/PartnerControls"/>
    <ds:schemaRef ds:uri="7fae6ca9-b18b-49a6-bdfe-0a20c49a9ba9"/>
    <ds:schemaRef ds:uri="b8cb3cbd-ce5c-4a72-9da4-9013f91c5903"/>
    <ds:schemaRef ds:uri="http://schemas.microsoft.com/sharepoint/v3"/>
  </ds:schemaRefs>
</ds:datastoreItem>
</file>

<file path=customXml/itemProps3.xml><?xml version="1.0" encoding="utf-8"?>
<ds:datastoreItem xmlns:ds="http://schemas.openxmlformats.org/officeDocument/2006/customXml" ds:itemID="{9299330F-28B9-426E-8AF9-C5FCBB52766D}">
  <ds:schemaRefs>
    <ds:schemaRef ds:uri="http://schemas.microsoft.com/sharepoint/v3/contenttype/forms"/>
  </ds:schemaRefs>
</ds:datastoreItem>
</file>

<file path=customXml/itemProps4.xml><?xml version="1.0" encoding="utf-8"?>
<ds:datastoreItem xmlns:ds="http://schemas.openxmlformats.org/officeDocument/2006/customXml" ds:itemID="{FE05E391-672F-456E-A797-A63957554635}">
  <ds:schemaRefs>
    <ds:schemaRef ds:uri="http://schemas.microsoft.com/sharepoint/events"/>
  </ds:schemaRefs>
</ds:datastoreItem>
</file>

<file path=customXml/itemProps5.xml><?xml version="1.0" encoding="utf-8"?>
<ds:datastoreItem xmlns:ds="http://schemas.openxmlformats.org/officeDocument/2006/customXml" ds:itemID="{B4099075-4893-46A5-866A-F6BD843A25F7}">
  <ds:schemaRefs>
    <ds:schemaRef ds:uri="Microsoft.SharePoint.Taxonomy.ContentTypeSync"/>
  </ds:schemaRefs>
</ds:datastoreItem>
</file>

<file path=customXml/itemProps6.xml><?xml version="1.0" encoding="utf-8"?>
<ds:datastoreItem xmlns:ds="http://schemas.openxmlformats.org/officeDocument/2006/customXml" ds:itemID="{383115D6-3AB3-41F1-B8E3-E21E56B9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9C37B344</Template>
  <TotalTime>18</TotalTime>
  <Pages>5</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PP Strategy statement complete example for secondary schools</vt:lpstr>
    </vt:vector>
  </TitlesOfParts>
  <Company>Microsoft</Company>
  <LinksUpToDate>false</LinksUpToDate>
  <CharactersWithSpaces>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Strategy statement complete example for secondary schools</dc:title>
  <dc:creator>Danielle Mason</dc:creator>
  <cp:lastModifiedBy>Mrs K Ward</cp:lastModifiedBy>
  <cp:revision>6</cp:revision>
  <cp:lastPrinted>2016-08-10T08:56:00Z</cp:lastPrinted>
  <dcterms:created xsi:type="dcterms:W3CDTF">2017-02-14T13:34:00Z</dcterms:created>
  <dcterms:modified xsi:type="dcterms:W3CDTF">2017-02-14T13:51:00Z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0x0101007F645D6FBA204A029FECB8BFC6578C39005279853530254253B886E13194843F8A003AA4A7828D8545A79A93568015812350005AAF0A172B6F7246823998B0FF3313DD</vt:lpwstr>
  </property>
  <property fmtid="{D5CDD505-2E9C-101B-9397-08002B2CF9AE}" pid="3" name="IWPOrganisationalUnit">
    <vt:lpwstr>5;#NCTL|50b03fc4-9596-44c0-8ddf-78c55856c7ae</vt:lpwstr>
  </property>
  <property fmtid="{D5CDD505-2E9C-101B-9397-08002B2CF9AE}" pid="4" name="IWPOwner">
    <vt:lpwstr>3;#NCTA|8a55f59b-7d94-44dd-a344-986d47acf947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a9e78cc0-2071-4a1e-b720-fcf2dea7c31f</vt:lpwstr>
  </property>
</Properties>
</file>